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0D" w:rsidRDefault="0038670D">
      <w:pPr>
        <w:rPr>
          <w:rFonts w:ascii="Segoe UI" w:hAnsi="Segoe UI" w:cs="Segoe UI"/>
          <w:b/>
          <w:color w:val="000000"/>
          <w:shd w:val="clear" w:color="auto" w:fill="FFFFFF"/>
        </w:rPr>
      </w:pPr>
    </w:p>
    <w:p w:rsidR="003F4225" w:rsidRDefault="0038670D" w:rsidP="0038670D">
      <w:pPr>
        <w:rPr>
          <w:rFonts w:cs="Calibri"/>
        </w:rPr>
      </w:pPr>
      <w:r w:rsidRPr="0017502B">
        <w:rPr>
          <w:noProof/>
          <w:lang w:eastAsia="it-IT"/>
        </w:rPr>
        <w:drawing>
          <wp:inline distT="0" distB="0" distL="0" distR="0" wp14:anchorId="4A98148B" wp14:editId="4758EAB1">
            <wp:extent cx="1362075" cy="1285875"/>
            <wp:effectExtent l="0" t="0" r="9525" b="9525"/>
            <wp:docPr id="1" name="Immagine 1" descr="C:\Users\Emilio\AppData\Local\Temp\Rar$DI03.441\logo aiigabruz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Emilio\AppData\Local\Temp\Rar$DI03.441\logo aiigabruzz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285875"/>
                    </a:xfrm>
                    <a:prstGeom prst="rect">
                      <a:avLst/>
                    </a:prstGeom>
                    <a:noFill/>
                    <a:ln>
                      <a:noFill/>
                    </a:ln>
                  </pic:spPr>
                </pic:pic>
              </a:graphicData>
            </a:graphic>
          </wp:inline>
        </w:drawing>
      </w:r>
    </w:p>
    <w:p w:rsidR="0038670D" w:rsidRDefault="0038670D" w:rsidP="00A77874">
      <w:pPr>
        <w:spacing w:line="276" w:lineRule="auto"/>
        <w:rPr>
          <w:rFonts w:cs="Calibri"/>
        </w:rPr>
      </w:pPr>
      <w:r>
        <w:rPr>
          <w:rFonts w:cs="Calibri"/>
        </w:rPr>
        <w:t xml:space="preserve">Roseto degli </w:t>
      </w:r>
      <w:r w:rsidRPr="00D26361">
        <w:rPr>
          <w:rFonts w:cs="Calibri"/>
        </w:rPr>
        <w:t xml:space="preserve">Abruzzi, </w:t>
      </w:r>
      <w:r w:rsidR="006B0E50">
        <w:rPr>
          <w:rFonts w:cs="Calibri"/>
        </w:rPr>
        <w:t>13</w:t>
      </w:r>
      <w:r>
        <w:rPr>
          <w:rFonts w:cs="Calibri"/>
        </w:rPr>
        <w:t xml:space="preserve"> novembre 2022</w:t>
      </w:r>
    </w:p>
    <w:p w:rsidR="0038670D" w:rsidRDefault="0038670D" w:rsidP="00A77874">
      <w:pPr>
        <w:spacing w:line="276" w:lineRule="auto"/>
        <w:rPr>
          <w:rFonts w:cs="Calibri"/>
        </w:rPr>
      </w:pPr>
      <w:r>
        <w:rPr>
          <w:rFonts w:cs="Calibri"/>
        </w:rPr>
        <w:tab/>
      </w:r>
      <w:r>
        <w:rPr>
          <w:rFonts w:cs="Calibri"/>
        </w:rPr>
        <w:tab/>
      </w:r>
      <w:r>
        <w:rPr>
          <w:rFonts w:cs="Calibri"/>
        </w:rPr>
        <w:tab/>
      </w:r>
      <w:r>
        <w:rPr>
          <w:rFonts w:cs="Calibri"/>
        </w:rPr>
        <w:tab/>
      </w:r>
      <w:r>
        <w:rPr>
          <w:rFonts w:cs="Calibri"/>
        </w:rPr>
        <w:tab/>
      </w:r>
      <w:r>
        <w:rPr>
          <w:rFonts w:cs="Calibri"/>
        </w:rPr>
        <w:tab/>
        <w:t xml:space="preserve">                            </w:t>
      </w:r>
    </w:p>
    <w:p w:rsidR="0038670D" w:rsidRPr="00E15C09" w:rsidRDefault="0038670D" w:rsidP="00A77874">
      <w:pPr>
        <w:spacing w:line="276" w:lineRule="auto"/>
        <w:rPr>
          <w:rFonts w:cs="Calibri"/>
          <w:b/>
          <w:bCs/>
          <w:u w:val="single"/>
        </w:rPr>
      </w:pPr>
      <w:r w:rsidRPr="00E15C09">
        <w:rPr>
          <w:rFonts w:cs="Calibri"/>
          <w:b/>
          <w:bCs/>
          <w:u w:val="single"/>
        </w:rPr>
        <w:t>Ai Signori Soci</w:t>
      </w:r>
    </w:p>
    <w:p w:rsidR="0038670D" w:rsidRDefault="0038670D" w:rsidP="00A77874">
      <w:pPr>
        <w:spacing w:after="0" w:line="276" w:lineRule="auto"/>
        <w:rPr>
          <w:rFonts w:cs="Calibri"/>
          <w:b/>
          <w:bCs/>
          <w:u w:val="single"/>
        </w:rPr>
      </w:pPr>
      <w:r>
        <w:rPr>
          <w:rFonts w:cs="Calibri"/>
          <w:b/>
          <w:bCs/>
          <w:u w:val="single"/>
        </w:rPr>
        <w:t>Circolare n. 2</w:t>
      </w:r>
      <w:r>
        <w:rPr>
          <w:rFonts w:cs="Calibri"/>
          <w:b/>
          <w:bCs/>
        </w:rPr>
        <w:t xml:space="preserve"> – ANNO SOCIALE 2021/22 </w:t>
      </w:r>
    </w:p>
    <w:p w:rsidR="0038670D" w:rsidRDefault="0038670D" w:rsidP="00A77874">
      <w:pPr>
        <w:spacing w:after="0" w:line="276" w:lineRule="auto"/>
        <w:rPr>
          <w:rFonts w:cs="Calibri"/>
          <w:b/>
          <w:bCs/>
        </w:rPr>
      </w:pPr>
      <w:r>
        <w:rPr>
          <w:rFonts w:cs="Calibri"/>
          <w:b/>
          <w:bCs/>
          <w:u w:val="single"/>
        </w:rPr>
        <w:t>Oggetto</w:t>
      </w:r>
      <w:r>
        <w:rPr>
          <w:rFonts w:cs="Calibri"/>
          <w:b/>
          <w:bCs/>
        </w:rPr>
        <w:t>: attivi</w:t>
      </w:r>
      <w:r w:rsidR="00E73116">
        <w:rPr>
          <w:rFonts w:cs="Calibri"/>
          <w:b/>
          <w:bCs/>
        </w:rPr>
        <w:t>tà della Sezione Abruzzo per i mesi</w:t>
      </w:r>
      <w:r w:rsidRPr="00E73116">
        <w:rPr>
          <w:rFonts w:cs="Calibri"/>
          <w:b/>
          <w:bCs/>
        </w:rPr>
        <w:t xml:space="preserve"> di novembre</w:t>
      </w:r>
      <w:r w:rsidR="00E73116">
        <w:rPr>
          <w:rFonts w:cs="Calibri"/>
          <w:b/>
          <w:bCs/>
        </w:rPr>
        <w:t xml:space="preserve"> e dicembre</w:t>
      </w:r>
      <w:r w:rsidRPr="00E73116">
        <w:rPr>
          <w:rFonts w:cs="Calibri"/>
          <w:b/>
          <w:bCs/>
        </w:rPr>
        <w:t xml:space="preserve"> 2022</w:t>
      </w:r>
    </w:p>
    <w:p w:rsidR="00690C75" w:rsidRDefault="00690C75" w:rsidP="00A77874">
      <w:pPr>
        <w:spacing w:after="0" w:line="276" w:lineRule="auto"/>
        <w:rPr>
          <w:rFonts w:cs="Calibri"/>
          <w:b/>
          <w:bCs/>
        </w:rPr>
      </w:pPr>
    </w:p>
    <w:p w:rsidR="00294928" w:rsidRPr="00294928" w:rsidRDefault="00DE11C6" w:rsidP="00A77874">
      <w:pPr>
        <w:pStyle w:val="Paragrafoelenco"/>
        <w:numPr>
          <w:ilvl w:val="0"/>
          <w:numId w:val="2"/>
        </w:numPr>
        <w:spacing w:after="0" w:line="276" w:lineRule="auto"/>
        <w:rPr>
          <w:rFonts w:cs="Calibri"/>
          <w:b/>
          <w:bCs/>
          <w:u w:val="single"/>
        </w:rPr>
      </w:pPr>
      <w:r>
        <w:rPr>
          <w:rFonts w:cs="Calibri"/>
          <w:b/>
          <w:bCs/>
          <w:u w:val="single"/>
        </w:rPr>
        <w:t>Domenica</w:t>
      </w:r>
      <w:r w:rsidR="00690C75" w:rsidRPr="006B0E50">
        <w:rPr>
          <w:rFonts w:cs="Calibri"/>
          <w:b/>
          <w:bCs/>
          <w:u w:val="single"/>
        </w:rPr>
        <w:t xml:space="preserve"> </w:t>
      </w:r>
      <w:r>
        <w:rPr>
          <w:rFonts w:cs="Calibri"/>
          <w:b/>
          <w:bCs/>
          <w:u w:val="single"/>
        </w:rPr>
        <w:t xml:space="preserve">20 </w:t>
      </w:r>
      <w:r w:rsidR="00690C75" w:rsidRPr="006B0E50">
        <w:rPr>
          <w:rFonts w:cs="Calibri"/>
          <w:b/>
          <w:bCs/>
          <w:u w:val="single"/>
        </w:rPr>
        <w:t>novembre 2022</w:t>
      </w:r>
    </w:p>
    <w:p w:rsidR="00676583" w:rsidRDefault="00B426E7" w:rsidP="00A77874">
      <w:pPr>
        <w:spacing w:after="0" w:line="276" w:lineRule="auto"/>
        <w:rPr>
          <w:rFonts w:cs="Calibri"/>
          <w:b/>
          <w:bCs/>
        </w:rPr>
      </w:pPr>
      <w:r>
        <w:rPr>
          <w:rFonts w:cs="Calibri"/>
          <w:b/>
          <w:bCs/>
        </w:rPr>
        <w:t xml:space="preserve">Il bosco in </w:t>
      </w:r>
      <w:r w:rsidR="00611E18">
        <w:rPr>
          <w:rFonts w:cs="Calibri"/>
          <w:b/>
          <w:bCs/>
        </w:rPr>
        <w:t xml:space="preserve">autunno </w:t>
      </w:r>
    </w:p>
    <w:p w:rsidR="00B426E7" w:rsidRPr="00E15C09" w:rsidRDefault="00B426E7" w:rsidP="00A77874">
      <w:pPr>
        <w:spacing w:after="0" w:line="276" w:lineRule="auto"/>
        <w:rPr>
          <w:rFonts w:cs="Calibri"/>
          <w:b/>
          <w:bCs/>
          <w:u w:val="single"/>
        </w:rPr>
      </w:pPr>
      <w:r w:rsidRPr="00E15C09">
        <w:rPr>
          <w:rFonts w:cs="Calibri"/>
          <w:b/>
          <w:bCs/>
          <w:u w:val="single"/>
        </w:rPr>
        <w:t>Passeggiata nel Bosco di Sant’Antonio</w:t>
      </w:r>
    </w:p>
    <w:p w:rsidR="00E15C09" w:rsidRDefault="00B426E7" w:rsidP="00A77874">
      <w:pPr>
        <w:spacing w:after="0" w:line="276" w:lineRule="auto"/>
        <w:rPr>
          <w:rFonts w:ascii="Calibri" w:hAnsi="Calibri" w:cs="Calibri"/>
          <w:color w:val="000000"/>
          <w:shd w:val="clear" w:color="auto" w:fill="FFFFFF"/>
        </w:rPr>
      </w:pPr>
      <w:r w:rsidRPr="00B426E7">
        <w:rPr>
          <w:rFonts w:ascii="Calibri" w:hAnsi="Calibri" w:cs="Calibri"/>
          <w:color w:val="000000"/>
          <w:shd w:val="clear" w:color="auto" w:fill="FFFFFF"/>
        </w:rPr>
        <w:t xml:space="preserve">Tra le dorsali del Monte </w:t>
      </w:r>
      <w:proofErr w:type="spellStart"/>
      <w:r w:rsidRPr="00B426E7">
        <w:rPr>
          <w:rFonts w:ascii="Calibri" w:hAnsi="Calibri" w:cs="Calibri"/>
          <w:color w:val="000000"/>
          <w:shd w:val="clear" w:color="auto" w:fill="FFFFFF"/>
        </w:rPr>
        <w:t>Pizzalto</w:t>
      </w:r>
      <w:proofErr w:type="spellEnd"/>
      <w:r w:rsidRPr="00B426E7">
        <w:rPr>
          <w:rFonts w:ascii="Calibri" w:hAnsi="Calibri" w:cs="Calibri"/>
          <w:color w:val="000000"/>
          <w:shd w:val="clear" w:color="auto" w:fill="FFFFFF"/>
        </w:rPr>
        <w:t xml:space="preserve"> e del Monte Rotella si estende per 17 ettari il </w:t>
      </w:r>
      <w:r w:rsidRPr="00B426E7">
        <w:rPr>
          <w:rFonts w:ascii="Calibri" w:hAnsi="Calibri" w:cs="Calibri"/>
          <w:b/>
          <w:color w:val="000000"/>
          <w:shd w:val="clear" w:color="auto" w:fill="FFFFFF"/>
        </w:rPr>
        <w:t>Bosco di Sant’Antonio</w:t>
      </w:r>
      <w:r w:rsidRPr="00B426E7">
        <w:rPr>
          <w:rFonts w:ascii="Calibri" w:hAnsi="Calibri" w:cs="Calibri"/>
          <w:color w:val="000000"/>
          <w:shd w:val="clear" w:color="auto" w:fill="FFFFFF"/>
        </w:rPr>
        <w:t xml:space="preserve">. Sin dall’età classica luogo sacro dedicato a Giove, dal 1992 è Riserva naturale guidata, compresa nel Parco Nazionale della Majella. Tra faggi secolari dalle forme più curiose, aceri campestri, peri selvatici, ciliegi, anemoni, ciclamini, genziane, primule si nascondono piccoli mammiferi ed una rara avifauna. </w:t>
      </w:r>
    </w:p>
    <w:p w:rsidR="00B426E7" w:rsidRDefault="00B426E7" w:rsidP="00A77874">
      <w:pPr>
        <w:spacing w:after="0" w:line="276" w:lineRule="auto"/>
        <w:rPr>
          <w:rFonts w:ascii="Calibri" w:hAnsi="Calibri" w:cs="Calibri"/>
          <w:color w:val="000000"/>
          <w:shd w:val="clear" w:color="auto" w:fill="FFFFFF"/>
        </w:rPr>
      </w:pPr>
      <w:r w:rsidRPr="00B426E7">
        <w:rPr>
          <w:rFonts w:ascii="Calibri" w:hAnsi="Calibri" w:cs="Calibri"/>
          <w:color w:val="000000"/>
          <w:shd w:val="clear" w:color="auto" w:fill="FFFFFF"/>
        </w:rPr>
        <w:t xml:space="preserve">All’interno del parco si trova </w:t>
      </w:r>
      <w:r w:rsidRPr="00B426E7">
        <w:rPr>
          <w:rFonts w:ascii="Calibri" w:hAnsi="Calibri" w:cs="Calibri"/>
          <w:b/>
          <w:color w:val="000000"/>
          <w:shd w:val="clear" w:color="auto" w:fill="FFFFFF"/>
        </w:rPr>
        <w:t>l’eremo di Sant’Antonio</w:t>
      </w:r>
      <w:r w:rsidRPr="00B426E7">
        <w:rPr>
          <w:rFonts w:ascii="Calibri" w:hAnsi="Calibri" w:cs="Calibri"/>
          <w:color w:val="000000"/>
          <w:shd w:val="clear" w:color="auto" w:fill="FFFFFF"/>
        </w:rPr>
        <w:t>, costituito da una piccola chiesa in stile romanico con campanile a vela e alcuni locali dove abitavano gli eremiti.</w:t>
      </w:r>
    </w:p>
    <w:p w:rsidR="00676583" w:rsidRDefault="00B426E7" w:rsidP="00A77874">
      <w:pPr>
        <w:spacing w:after="0" w:line="276" w:lineRule="auto"/>
        <w:rPr>
          <w:rFonts w:ascii="Calibri" w:hAnsi="Calibri" w:cs="Calibri"/>
          <w:b/>
          <w:color w:val="000000"/>
          <w:shd w:val="clear" w:color="auto" w:fill="FFFFFF"/>
        </w:rPr>
      </w:pPr>
      <w:r w:rsidRPr="00E15C09">
        <w:rPr>
          <w:rFonts w:ascii="Calibri" w:hAnsi="Calibri" w:cs="Calibri"/>
          <w:b/>
          <w:color w:val="000000"/>
          <w:u w:val="single"/>
          <w:shd w:val="clear" w:color="auto" w:fill="FFFFFF"/>
        </w:rPr>
        <w:t>Pescocostanzo</w:t>
      </w:r>
    </w:p>
    <w:p w:rsidR="00E15C09" w:rsidRPr="00A14832" w:rsidRDefault="00B426E7" w:rsidP="00A77874">
      <w:pPr>
        <w:spacing w:after="0" w:line="276" w:lineRule="auto"/>
        <w:rPr>
          <w:rFonts w:cstheme="minorHAnsi"/>
          <w:color w:val="000000"/>
          <w:shd w:val="clear" w:color="auto" w:fill="FFFFFF"/>
        </w:rPr>
      </w:pPr>
      <w:r w:rsidRPr="00676583">
        <w:rPr>
          <w:rFonts w:cstheme="minorHAnsi"/>
          <w:color w:val="000000"/>
          <w:shd w:val="clear" w:color="auto" w:fill="FFFFFF"/>
        </w:rPr>
        <w:t>E’ un gioiello! Partendo dal bellissimo paesaggio in cui è immerso, in particolare quello del Bosco di S. Antonio, spettacolare soprattutto in autunno per i suoi straordinari colori, si arriva al cuore del borgo restando incantati dai dettagli urbanistici e dalle architetture, eleganti e ben cons</w:t>
      </w:r>
      <w:r w:rsidR="00D20449">
        <w:rPr>
          <w:rFonts w:cstheme="minorHAnsi"/>
          <w:color w:val="000000"/>
          <w:shd w:val="clear" w:color="auto" w:fill="FFFFFF"/>
        </w:rPr>
        <w:t>ervate. L</w:t>
      </w:r>
      <w:r w:rsidRPr="00676583">
        <w:rPr>
          <w:rFonts w:cstheme="minorHAnsi"/>
          <w:color w:val="000000"/>
          <w:shd w:val="clear" w:color="auto" w:fill="FFFFFF"/>
        </w:rPr>
        <w:t xml:space="preserve">a </w:t>
      </w:r>
      <w:r w:rsidRPr="00E15C09">
        <w:rPr>
          <w:rFonts w:cstheme="minorHAnsi"/>
          <w:b/>
          <w:color w:val="000000"/>
          <w:shd w:val="clear" w:color="auto" w:fill="FFFFFF"/>
        </w:rPr>
        <w:t>Basilica di S. Maria del Colle</w:t>
      </w:r>
      <w:r w:rsidR="00D20449">
        <w:rPr>
          <w:rFonts w:cstheme="minorHAnsi"/>
          <w:color w:val="000000"/>
          <w:shd w:val="clear" w:color="auto" w:fill="FFFFFF"/>
        </w:rPr>
        <w:t xml:space="preserve"> è</w:t>
      </w:r>
      <w:r w:rsidRPr="00676583">
        <w:rPr>
          <w:rFonts w:cstheme="minorHAnsi"/>
          <w:color w:val="000000"/>
          <w:shd w:val="clear" w:color="auto" w:fill="FFFFFF"/>
        </w:rPr>
        <w:t xml:space="preserve"> tra le chiese più interessanti d’Abruzzo grazie agli elementi di grande pregio artistico che custodisce all’interno. Ma la bellezza non si ferma qui: da vedere altre chiese, palazzi, botteghe, fontane e strade dai caratteristi</w:t>
      </w:r>
      <w:r w:rsidR="00D20449">
        <w:rPr>
          <w:rFonts w:cstheme="minorHAnsi"/>
          <w:color w:val="000000"/>
          <w:shd w:val="clear" w:color="auto" w:fill="FFFFFF"/>
        </w:rPr>
        <w:t>ci lastroni in pietra. A Pesco è</w:t>
      </w:r>
      <w:r w:rsidRPr="00676583">
        <w:rPr>
          <w:rFonts w:cstheme="minorHAnsi"/>
          <w:color w:val="000000"/>
          <w:shd w:val="clear" w:color="auto" w:fill="FFFFFF"/>
        </w:rPr>
        <w:t xml:space="preserve"> rimasta intatta l’antica tradizione artigiana – di cui sono splendidi esempi il merletto a tombolo e i gioielli – da scoprire osservando i gesti sapienti di chi lavora la materia con passione e maestria. </w:t>
      </w:r>
    </w:p>
    <w:p w:rsidR="00A77874" w:rsidRDefault="006B0E50" w:rsidP="00A77874">
      <w:pPr>
        <w:spacing w:after="0" w:line="276" w:lineRule="auto"/>
        <w:rPr>
          <w:rFonts w:cstheme="minorHAnsi"/>
          <w:u w:val="single"/>
        </w:rPr>
      </w:pPr>
      <w:r w:rsidRPr="00D20449">
        <w:rPr>
          <w:rFonts w:cstheme="minorHAnsi"/>
        </w:rPr>
        <w:t>Partenza</w:t>
      </w:r>
      <w:r w:rsidR="00676583" w:rsidRPr="00D20449">
        <w:rPr>
          <w:rFonts w:cstheme="minorHAnsi"/>
        </w:rPr>
        <w:t xml:space="preserve"> </w:t>
      </w:r>
      <w:r w:rsidRPr="00D20449">
        <w:rPr>
          <w:rFonts w:cstheme="minorHAnsi"/>
        </w:rPr>
        <w:t xml:space="preserve">da </w:t>
      </w:r>
      <w:r w:rsidRPr="00D20449">
        <w:rPr>
          <w:rFonts w:cstheme="minorHAnsi"/>
          <w:b/>
        </w:rPr>
        <w:t>Pescara</w:t>
      </w:r>
      <w:r w:rsidRPr="00D20449">
        <w:rPr>
          <w:rFonts w:cstheme="minorHAnsi"/>
        </w:rPr>
        <w:t xml:space="preserve"> (</w:t>
      </w:r>
      <w:r w:rsidRPr="00D20449">
        <w:rPr>
          <w:rFonts w:cstheme="minorHAnsi"/>
          <w:b/>
        </w:rPr>
        <w:t>terminal bus</w:t>
      </w:r>
      <w:r w:rsidRPr="00D20449">
        <w:rPr>
          <w:rFonts w:cstheme="minorHAnsi"/>
        </w:rPr>
        <w:t xml:space="preserve">) alle </w:t>
      </w:r>
      <w:r w:rsidRPr="00D20449">
        <w:rPr>
          <w:rFonts w:cstheme="minorHAnsi"/>
          <w:b/>
        </w:rPr>
        <w:t>ore 8.00</w:t>
      </w:r>
      <w:r w:rsidR="00294928" w:rsidRPr="00D20449">
        <w:rPr>
          <w:rFonts w:cstheme="minorHAnsi"/>
          <w:b/>
        </w:rPr>
        <w:t>;</w:t>
      </w:r>
      <w:r w:rsidRPr="00D20449">
        <w:rPr>
          <w:rFonts w:cstheme="minorHAnsi"/>
        </w:rPr>
        <w:t xml:space="preserve"> </w:t>
      </w:r>
      <w:r w:rsidR="00B426E7" w:rsidRPr="00D20449">
        <w:rPr>
          <w:rFonts w:cstheme="minorHAnsi"/>
        </w:rPr>
        <w:t xml:space="preserve">da </w:t>
      </w:r>
      <w:r w:rsidR="00B426E7" w:rsidRPr="00D20449">
        <w:rPr>
          <w:rFonts w:cstheme="minorHAnsi"/>
          <w:b/>
        </w:rPr>
        <w:t xml:space="preserve">Chieti </w:t>
      </w:r>
      <w:r w:rsidRPr="00D20449">
        <w:rPr>
          <w:rFonts w:cstheme="minorHAnsi"/>
          <w:b/>
        </w:rPr>
        <w:t>Scalo</w:t>
      </w:r>
      <w:r w:rsidRPr="00D20449">
        <w:rPr>
          <w:rFonts w:cstheme="minorHAnsi"/>
        </w:rPr>
        <w:t xml:space="preserve"> </w:t>
      </w:r>
      <w:r w:rsidR="00B426E7" w:rsidRPr="00D20449">
        <w:rPr>
          <w:rFonts w:cstheme="minorHAnsi"/>
        </w:rPr>
        <w:t>(</w:t>
      </w:r>
      <w:r w:rsidRPr="00D20449">
        <w:rPr>
          <w:rFonts w:cstheme="minorHAnsi"/>
          <w:b/>
          <w:bCs/>
        </w:rPr>
        <w:t>stazione</w:t>
      </w:r>
      <w:r w:rsidR="00B426E7" w:rsidRPr="00D20449">
        <w:rPr>
          <w:rFonts w:cstheme="minorHAnsi"/>
        </w:rPr>
        <w:t xml:space="preserve">) alle </w:t>
      </w:r>
      <w:r w:rsidR="0007026C" w:rsidRPr="00D20449">
        <w:rPr>
          <w:rFonts w:cstheme="minorHAnsi"/>
          <w:b/>
          <w:bCs/>
        </w:rPr>
        <w:t>ore 8</w:t>
      </w:r>
      <w:r w:rsidRPr="00D20449">
        <w:rPr>
          <w:rFonts w:cstheme="minorHAnsi"/>
          <w:b/>
          <w:bCs/>
        </w:rPr>
        <w:t>.2</w:t>
      </w:r>
      <w:r w:rsidR="00294928" w:rsidRPr="00D20449">
        <w:rPr>
          <w:rFonts w:cstheme="minorHAnsi"/>
          <w:b/>
          <w:bCs/>
        </w:rPr>
        <w:t>0.</w:t>
      </w:r>
      <w:r w:rsidR="00B426E7" w:rsidRPr="00D20449">
        <w:rPr>
          <w:rFonts w:cstheme="minorHAnsi"/>
        </w:rPr>
        <w:t xml:space="preserve"> </w:t>
      </w:r>
      <w:r w:rsidR="00294928" w:rsidRPr="00D20449">
        <w:rPr>
          <w:rFonts w:cstheme="minorHAnsi"/>
        </w:rPr>
        <w:t xml:space="preserve"> </w:t>
      </w:r>
      <w:r w:rsidR="00611E18" w:rsidRPr="00D20449">
        <w:rPr>
          <w:rFonts w:cstheme="minorHAnsi"/>
        </w:rPr>
        <w:t xml:space="preserve">Pranzo </w:t>
      </w:r>
      <w:r w:rsidR="00D20449">
        <w:rPr>
          <w:rFonts w:cstheme="minorHAnsi"/>
        </w:rPr>
        <w:t xml:space="preserve">libero o </w:t>
      </w:r>
      <w:r w:rsidR="00294928" w:rsidRPr="00D20449">
        <w:rPr>
          <w:rFonts w:cstheme="minorHAnsi"/>
        </w:rPr>
        <w:t>da prenotare, presso l’Azienda Agricola Agrituristica Giuliana di Pescocostanzo</w:t>
      </w:r>
      <w:r w:rsidR="00D20449">
        <w:rPr>
          <w:rFonts w:cstheme="minorHAnsi"/>
          <w:u w:val="single"/>
        </w:rPr>
        <w:t>.</w:t>
      </w:r>
    </w:p>
    <w:p w:rsidR="00294928" w:rsidRPr="00A14832" w:rsidRDefault="00A77874" w:rsidP="00A77874">
      <w:pPr>
        <w:spacing w:after="0" w:line="276" w:lineRule="auto"/>
        <w:rPr>
          <w:rFonts w:cstheme="minorHAnsi"/>
        </w:rPr>
      </w:pPr>
      <w:r>
        <w:rPr>
          <w:rFonts w:cstheme="minorHAnsi"/>
          <w:u w:val="single"/>
        </w:rPr>
        <w:t>Menu</w:t>
      </w:r>
      <w:r w:rsidRPr="00A14832">
        <w:rPr>
          <w:rFonts w:cstheme="minorHAnsi"/>
        </w:rPr>
        <w:t>:</w:t>
      </w:r>
      <w:r w:rsidR="00A14832" w:rsidRPr="00A14832">
        <w:rPr>
          <w:rFonts w:cstheme="minorHAnsi"/>
        </w:rPr>
        <w:t xml:space="preserve"> polenta bicolore</w:t>
      </w:r>
      <w:r w:rsidR="00A14832">
        <w:rPr>
          <w:rFonts w:cstheme="minorHAnsi"/>
        </w:rPr>
        <w:t xml:space="preserve"> con </w:t>
      </w:r>
      <w:r w:rsidR="00E05264">
        <w:rPr>
          <w:rFonts w:cstheme="minorHAnsi"/>
        </w:rPr>
        <w:t>pomodoro e salsiccia e</w:t>
      </w:r>
      <w:r w:rsidR="00A14832">
        <w:rPr>
          <w:rFonts w:cstheme="minorHAnsi"/>
        </w:rPr>
        <w:t xml:space="preserve"> </w:t>
      </w:r>
      <w:r w:rsidR="00E05264">
        <w:rPr>
          <w:rFonts w:cstheme="minorHAnsi"/>
        </w:rPr>
        <w:t xml:space="preserve">polenta con </w:t>
      </w:r>
      <w:r w:rsidR="00A14832">
        <w:rPr>
          <w:rFonts w:cstheme="minorHAnsi"/>
        </w:rPr>
        <w:t xml:space="preserve">broccoletti e fagioli, dolce, caffè, vino. (euro 25). </w:t>
      </w:r>
      <w:r w:rsidR="00294928" w:rsidRPr="00186980">
        <w:rPr>
          <w:rFonts w:cstheme="minorHAnsi"/>
        </w:rPr>
        <w:t>Rientro in serata.</w:t>
      </w:r>
    </w:p>
    <w:p w:rsidR="00611E18" w:rsidRDefault="00611E18" w:rsidP="00A77874">
      <w:pPr>
        <w:spacing w:after="0" w:line="276" w:lineRule="auto"/>
        <w:rPr>
          <w:rFonts w:cstheme="minorHAnsi"/>
          <w:b/>
          <w:u w:val="single"/>
        </w:rPr>
      </w:pPr>
      <w:r w:rsidRPr="00294928">
        <w:rPr>
          <w:rFonts w:cstheme="minorHAnsi"/>
          <w:u w:val="single"/>
        </w:rPr>
        <w:t>Quota di parte</w:t>
      </w:r>
      <w:r w:rsidR="00186980">
        <w:rPr>
          <w:rFonts w:cstheme="minorHAnsi"/>
          <w:u w:val="single"/>
        </w:rPr>
        <w:t xml:space="preserve">cipazione </w:t>
      </w:r>
      <w:r w:rsidRPr="00294928">
        <w:rPr>
          <w:rFonts w:cstheme="minorHAnsi"/>
          <w:u w:val="single"/>
        </w:rPr>
        <w:t xml:space="preserve"> </w:t>
      </w:r>
      <w:r w:rsidRPr="00186980">
        <w:rPr>
          <w:rFonts w:cstheme="minorHAnsi"/>
          <w:b/>
          <w:u w:val="single"/>
        </w:rPr>
        <w:t>euro 25</w:t>
      </w:r>
    </w:p>
    <w:p w:rsidR="00A77874" w:rsidRDefault="00A77874" w:rsidP="00A77874">
      <w:pPr>
        <w:spacing w:after="0" w:line="276" w:lineRule="auto"/>
        <w:rPr>
          <w:rFonts w:cstheme="minorHAnsi"/>
          <w:b/>
          <w:u w:val="single"/>
        </w:rPr>
      </w:pPr>
      <w:r>
        <w:rPr>
          <w:rFonts w:cstheme="minorHAnsi"/>
          <w:b/>
          <w:u w:val="single"/>
        </w:rPr>
        <w:t>Per il p</w:t>
      </w:r>
      <w:r w:rsidR="00E41CEA">
        <w:rPr>
          <w:rFonts w:cstheme="minorHAnsi"/>
          <w:b/>
          <w:u w:val="single"/>
        </w:rPr>
        <w:t>r</w:t>
      </w:r>
      <w:r>
        <w:rPr>
          <w:rFonts w:cstheme="minorHAnsi"/>
          <w:b/>
          <w:u w:val="single"/>
        </w:rPr>
        <w:t>anzo si accettano prenotazioni al massimo fino a giovedì.</w:t>
      </w:r>
    </w:p>
    <w:p w:rsidR="00A77874" w:rsidRPr="00294928" w:rsidRDefault="00A77874" w:rsidP="00A77874">
      <w:pPr>
        <w:spacing w:after="0" w:line="276" w:lineRule="auto"/>
        <w:rPr>
          <w:rFonts w:cstheme="minorHAnsi"/>
          <w:u w:val="single"/>
        </w:rPr>
      </w:pPr>
    </w:p>
    <w:p w:rsidR="00611E18" w:rsidRPr="00676583" w:rsidRDefault="00611E18" w:rsidP="00A77874">
      <w:pPr>
        <w:spacing w:after="0" w:line="276" w:lineRule="auto"/>
        <w:rPr>
          <w:rFonts w:cstheme="minorHAnsi"/>
        </w:rPr>
      </w:pPr>
    </w:p>
    <w:p w:rsidR="00772D5A" w:rsidRPr="00294928" w:rsidRDefault="00DE11C6" w:rsidP="00A77874">
      <w:pPr>
        <w:pStyle w:val="Paragrafoelenco"/>
        <w:numPr>
          <w:ilvl w:val="0"/>
          <w:numId w:val="2"/>
        </w:numPr>
        <w:spacing w:after="0" w:line="276" w:lineRule="auto"/>
        <w:rPr>
          <w:rFonts w:cs="Calibri"/>
          <w:b/>
          <w:bCs/>
          <w:u w:val="single"/>
        </w:rPr>
      </w:pPr>
      <w:r w:rsidRPr="00294928">
        <w:rPr>
          <w:rFonts w:cs="Calibri"/>
          <w:b/>
          <w:bCs/>
          <w:u w:val="single"/>
        </w:rPr>
        <w:t>Domenica 11</w:t>
      </w:r>
      <w:r w:rsidR="00772D5A" w:rsidRPr="00294928">
        <w:rPr>
          <w:rFonts w:cs="Calibri"/>
          <w:b/>
          <w:bCs/>
          <w:u w:val="single"/>
        </w:rPr>
        <w:t xml:space="preserve"> dicembre 2022</w:t>
      </w:r>
    </w:p>
    <w:p w:rsidR="00772D5A" w:rsidRDefault="00772D5A" w:rsidP="00A77874">
      <w:pPr>
        <w:spacing w:after="0" w:line="276" w:lineRule="auto"/>
        <w:rPr>
          <w:rFonts w:cs="Calibri"/>
          <w:b/>
          <w:bCs/>
        </w:rPr>
      </w:pPr>
      <w:r w:rsidRPr="00772D5A">
        <w:rPr>
          <w:rFonts w:cs="Calibri"/>
          <w:b/>
          <w:bCs/>
        </w:rPr>
        <w:t>Gubbio</w:t>
      </w:r>
      <w:r>
        <w:rPr>
          <w:rFonts w:cs="Calibri"/>
          <w:b/>
          <w:bCs/>
        </w:rPr>
        <w:t xml:space="preserve"> , la città dei ceri</w:t>
      </w:r>
      <w:r w:rsidR="006B0E50">
        <w:rPr>
          <w:rFonts w:cs="Calibri"/>
          <w:b/>
          <w:bCs/>
        </w:rPr>
        <w:t>,</w:t>
      </w:r>
      <w:r>
        <w:rPr>
          <w:rFonts w:cs="Calibri"/>
          <w:b/>
          <w:bCs/>
        </w:rPr>
        <w:t xml:space="preserve"> simbolo della Regione Umbria</w:t>
      </w:r>
    </w:p>
    <w:p w:rsidR="00791C79" w:rsidRDefault="00791C79" w:rsidP="00A77874">
      <w:pPr>
        <w:shd w:val="clear" w:color="auto" w:fill="FFFFFF"/>
        <w:spacing w:after="0" w:line="276" w:lineRule="auto"/>
        <w:ind w:right="0"/>
        <w:rPr>
          <w:rFonts w:eastAsia="Times New Roman" w:cstheme="minorHAnsi"/>
          <w:color w:val="272727"/>
          <w:lang w:eastAsia="it-IT"/>
        </w:rPr>
      </w:pPr>
      <w:r w:rsidRPr="00791C79">
        <w:rPr>
          <w:rFonts w:eastAsia="Times New Roman" w:cstheme="minorHAnsi"/>
          <w:color w:val="272727"/>
          <w:lang w:eastAsia="it-IT"/>
        </w:rPr>
        <w:t>Antica città le cui origini risalgono al culmine della civiltà umbra, come testimoniano le </w:t>
      </w:r>
      <w:r w:rsidRPr="00791C79">
        <w:rPr>
          <w:rFonts w:eastAsia="Times New Roman" w:cstheme="minorHAnsi"/>
          <w:b/>
          <w:bCs/>
          <w:color w:val="272727"/>
          <w:lang w:eastAsia="it-IT"/>
        </w:rPr>
        <w:t>Tavole Eugubine</w:t>
      </w:r>
      <w:r w:rsidRPr="00791C79">
        <w:rPr>
          <w:rFonts w:eastAsia="Times New Roman" w:cstheme="minorHAnsi"/>
          <w:color w:val="272727"/>
          <w:lang w:eastAsia="it-IT"/>
        </w:rPr>
        <w:t>, sette tavole bronzee scritte in lingua umbra conservate presso il locale </w:t>
      </w:r>
      <w:r w:rsidRPr="00791C79">
        <w:rPr>
          <w:rFonts w:eastAsia="Times New Roman" w:cstheme="minorHAnsi"/>
          <w:b/>
          <w:bCs/>
          <w:color w:val="272727"/>
          <w:lang w:eastAsia="it-IT"/>
        </w:rPr>
        <w:t>Museo civico Palazzo dei Consoli</w:t>
      </w:r>
      <w:r w:rsidRPr="00791C79">
        <w:rPr>
          <w:rFonts w:eastAsia="Times New Roman" w:cstheme="minorHAnsi"/>
          <w:color w:val="272727"/>
          <w:lang w:eastAsia="it-IT"/>
        </w:rPr>
        <w:t xml:space="preserve">. </w:t>
      </w:r>
    </w:p>
    <w:p w:rsidR="007E51EB" w:rsidRPr="00294928" w:rsidRDefault="00791C79" w:rsidP="00A77874">
      <w:pPr>
        <w:shd w:val="clear" w:color="auto" w:fill="FFFFFF"/>
        <w:spacing w:after="0" w:line="276" w:lineRule="auto"/>
        <w:ind w:right="0"/>
        <w:rPr>
          <w:rFonts w:eastAsia="Times New Roman" w:cstheme="minorHAnsi"/>
          <w:b/>
          <w:color w:val="272727"/>
          <w:lang w:eastAsia="it-IT"/>
        </w:rPr>
      </w:pPr>
      <w:r w:rsidRPr="00791C79">
        <w:rPr>
          <w:rFonts w:eastAsia="Times New Roman" w:cstheme="minorHAnsi"/>
          <w:color w:val="272727"/>
          <w:lang w:eastAsia="it-IT"/>
        </w:rPr>
        <w:t>I Romani la designarono con il nome di </w:t>
      </w:r>
      <w:proofErr w:type="spellStart"/>
      <w:r w:rsidRPr="00676583">
        <w:rPr>
          <w:rFonts w:eastAsia="Times New Roman" w:cstheme="minorHAnsi"/>
          <w:b/>
          <w:i/>
          <w:iCs/>
          <w:color w:val="272727"/>
          <w:lang w:eastAsia="it-IT"/>
        </w:rPr>
        <w:t>Iguvium</w:t>
      </w:r>
      <w:proofErr w:type="spellEnd"/>
      <w:r w:rsidRPr="00791C79">
        <w:rPr>
          <w:rFonts w:eastAsia="Times New Roman" w:cstheme="minorHAnsi"/>
          <w:color w:val="272727"/>
          <w:lang w:eastAsia="it-IT"/>
        </w:rPr>
        <w:t> e poi </w:t>
      </w:r>
      <w:proofErr w:type="spellStart"/>
      <w:r w:rsidRPr="00676583">
        <w:rPr>
          <w:rFonts w:eastAsia="Times New Roman" w:cstheme="minorHAnsi"/>
          <w:b/>
          <w:i/>
          <w:iCs/>
          <w:color w:val="272727"/>
          <w:lang w:eastAsia="it-IT"/>
        </w:rPr>
        <w:t>Eug</w:t>
      </w:r>
      <w:r w:rsidRPr="00676583">
        <w:rPr>
          <w:rFonts w:eastAsia="Times New Roman" w:cstheme="minorHAnsi"/>
          <w:b/>
          <w:iCs/>
          <w:color w:val="272727"/>
          <w:lang w:eastAsia="it-IT"/>
        </w:rPr>
        <w:t>u</w:t>
      </w:r>
      <w:r w:rsidRPr="00676583">
        <w:rPr>
          <w:rFonts w:eastAsia="Times New Roman" w:cstheme="minorHAnsi"/>
          <w:b/>
          <w:i/>
          <w:iCs/>
          <w:color w:val="272727"/>
          <w:lang w:eastAsia="it-IT"/>
        </w:rPr>
        <w:t>bium</w:t>
      </w:r>
      <w:proofErr w:type="spellEnd"/>
      <w:r w:rsidRPr="00791C79">
        <w:rPr>
          <w:rFonts w:eastAsia="Times New Roman" w:cstheme="minorHAnsi"/>
          <w:b/>
          <w:color w:val="272727"/>
          <w:lang w:eastAsia="it-IT"/>
        </w:rPr>
        <w:t xml:space="preserve">. </w:t>
      </w:r>
    </w:p>
    <w:p w:rsidR="00676583" w:rsidRPr="00186980" w:rsidRDefault="00294928" w:rsidP="00A77874">
      <w:pPr>
        <w:shd w:val="clear" w:color="auto" w:fill="FFFFFF"/>
        <w:spacing w:after="0" w:line="276" w:lineRule="auto"/>
        <w:ind w:right="0"/>
        <w:rPr>
          <w:rFonts w:eastAsia="Times New Roman" w:cstheme="minorHAnsi"/>
          <w:color w:val="272727"/>
          <w:lang w:eastAsia="it-IT"/>
        </w:rPr>
      </w:pPr>
      <w:r>
        <w:rPr>
          <w:rFonts w:eastAsia="Times New Roman" w:cstheme="minorHAnsi"/>
          <w:color w:val="272727"/>
          <w:lang w:eastAsia="it-IT"/>
        </w:rPr>
        <w:lastRenderedPageBreak/>
        <w:t>M</w:t>
      </w:r>
      <w:r w:rsidR="00791C79" w:rsidRPr="00791C79">
        <w:rPr>
          <w:rFonts w:eastAsia="Times New Roman" w:cstheme="minorHAnsi"/>
          <w:color w:val="272727"/>
          <w:lang w:eastAsia="it-IT"/>
        </w:rPr>
        <w:t>eravigli</w:t>
      </w:r>
      <w:r>
        <w:rPr>
          <w:rFonts w:eastAsia="Times New Roman" w:cstheme="minorHAnsi"/>
          <w:color w:val="272727"/>
          <w:lang w:eastAsia="it-IT"/>
        </w:rPr>
        <w:t>osamente conservata nei secoli</w:t>
      </w:r>
      <w:r w:rsidR="00E956FC">
        <w:rPr>
          <w:rFonts w:eastAsia="Times New Roman" w:cstheme="minorHAnsi"/>
          <w:color w:val="272727"/>
          <w:lang w:eastAsia="it-IT"/>
        </w:rPr>
        <w:t>,</w:t>
      </w:r>
      <w:r>
        <w:rPr>
          <w:rFonts w:eastAsia="Times New Roman" w:cstheme="minorHAnsi"/>
          <w:color w:val="272727"/>
          <w:lang w:eastAsia="it-IT"/>
        </w:rPr>
        <w:t xml:space="preserve"> è</w:t>
      </w:r>
      <w:r w:rsidR="00791C79" w:rsidRPr="00791C79">
        <w:rPr>
          <w:rFonts w:eastAsia="Times New Roman" w:cstheme="minorHAnsi"/>
          <w:color w:val="272727"/>
          <w:lang w:eastAsia="it-IT"/>
        </w:rPr>
        <w:t xml:space="preserve"> ricca di monumenti che testimoniano il suo glorioso passato. Architettonicamente rappresenta il capolavoro della civiltà medievale e della società due-trecentesca, articolata nelle corporazioni di arti e mestieri. </w:t>
      </w:r>
    </w:p>
    <w:p w:rsidR="00791C79" w:rsidRPr="00791C79" w:rsidRDefault="00791C79" w:rsidP="00A77874">
      <w:pPr>
        <w:shd w:val="clear" w:color="auto" w:fill="FFFFFF"/>
        <w:spacing w:after="0" w:line="276" w:lineRule="auto"/>
        <w:ind w:right="0"/>
        <w:rPr>
          <w:rFonts w:eastAsia="Times New Roman" w:cstheme="minorHAnsi"/>
          <w:lang w:eastAsia="it-IT"/>
        </w:rPr>
      </w:pPr>
      <w:r w:rsidRPr="00791C79">
        <w:rPr>
          <w:rFonts w:eastAsia="Times New Roman" w:cstheme="minorHAnsi"/>
          <w:lang w:eastAsia="it-IT"/>
        </w:rPr>
        <w:t>Gubbio ospita capolavori architettonici che simboleggiano e richiamano la potenza di questa città-stato medievale.</w:t>
      </w:r>
    </w:p>
    <w:p w:rsidR="00186980" w:rsidRDefault="00791C79" w:rsidP="00A77874">
      <w:pPr>
        <w:shd w:val="clear" w:color="auto" w:fill="FFFFFF"/>
        <w:spacing w:after="0" w:line="276" w:lineRule="auto"/>
        <w:ind w:right="0"/>
        <w:rPr>
          <w:rFonts w:eastAsia="Times New Roman" w:cstheme="minorHAnsi"/>
          <w:lang w:eastAsia="it-IT"/>
        </w:rPr>
      </w:pPr>
      <w:r w:rsidRPr="00791C79">
        <w:rPr>
          <w:rFonts w:eastAsia="Times New Roman" w:cstheme="minorHAnsi"/>
          <w:lang w:eastAsia="it-IT"/>
        </w:rPr>
        <w:t>R</w:t>
      </w:r>
      <w:r w:rsidR="00186980">
        <w:rPr>
          <w:rFonts w:eastAsia="Times New Roman" w:cstheme="minorHAnsi"/>
          <w:lang w:eastAsia="it-IT"/>
        </w:rPr>
        <w:t>isale all'inizio del XIV secolo</w:t>
      </w:r>
      <w:r w:rsidRPr="00791C79">
        <w:rPr>
          <w:rFonts w:eastAsia="Times New Roman" w:cstheme="minorHAnsi"/>
          <w:lang w:eastAsia="it-IT"/>
        </w:rPr>
        <w:t xml:space="preserve"> la costruzione del complesso urbanistico di </w:t>
      </w:r>
      <w:hyperlink r:id="rId7" w:history="1">
        <w:r w:rsidRPr="00791C79">
          <w:rPr>
            <w:rFonts w:eastAsia="Times New Roman" w:cstheme="minorHAnsi"/>
            <w:b/>
            <w:bCs/>
            <w:lang w:eastAsia="it-IT"/>
          </w:rPr>
          <w:t>palazzo dei Consoli</w:t>
        </w:r>
      </w:hyperlink>
      <w:r w:rsidRPr="00791C79">
        <w:rPr>
          <w:rFonts w:eastAsia="Times New Roman" w:cstheme="minorHAnsi"/>
          <w:lang w:eastAsia="it-IT"/>
        </w:rPr>
        <w:t>, simbolo della città e sede</w:t>
      </w:r>
      <w:r w:rsidR="00186980">
        <w:rPr>
          <w:rFonts w:eastAsia="Times New Roman" w:cstheme="minorHAnsi"/>
          <w:lang w:eastAsia="it-IT"/>
        </w:rPr>
        <w:t xml:space="preserve"> museale, della piazza pensile, </w:t>
      </w:r>
      <w:hyperlink r:id="rId8" w:history="1">
        <w:r w:rsidRPr="00791C79">
          <w:rPr>
            <w:rFonts w:eastAsia="Times New Roman" w:cstheme="minorHAnsi"/>
            <w:b/>
            <w:bCs/>
            <w:lang w:eastAsia="it-IT"/>
          </w:rPr>
          <w:t>piazza Grande</w:t>
        </w:r>
      </w:hyperlink>
      <w:r w:rsidR="00186980">
        <w:rPr>
          <w:rFonts w:eastAsia="Times New Roman" w:cstheme="minorHAnsi"/>
          <w:lang w:eastAsia="it-IT"/>
        </w:rPr>
        <w:t>,</w:t>
      </w:r>
      <w:r w:rsidRPr="00791C79">
        <w:rPr>
          <w:rFonts w:eastAsia="Times New Roman" w:cstheme="minorHAnsi"/>
          <w:lang w:eastAsia="it-IT"/>
        </w:rPr>
        <w:t xml:space="preserve"> e del </w:t>
      </w:r>
      <w:hyperlink r:id="rId9" w:history="1">
        <w:r w:rsidRPr="00791C79">
          <w:rPr>
            <w:rFonts w:eastAsia="Times New Roman" w:cstheme="minorHAnsi"/>
            <w:b/>
            <w:bCs/>
            <w:lang w:eastAsia="it-IT"/>
          </w:rPr>
          <w:t>palazzo Pretorio</w:t>
        </w:r>
      </w:hyperlink>
      <w:r w:rsidRPr="00791C79">
        <w:rPr>
          <w:rFonts w:eastAsia="Times New Roman" w:cstheme="minorHAnsi"/>
          <w:lang w:eastAsia="it-IT"/>
        </w:rPr>
        <w:t xml:space="preserve">, oggi sede del Municipio, </w:t>
      </w:r>
      <w:r w:rsidRPr="00791C79">
        <w:rPr>
          <w:rFonts w:eastAsia="Times New Roman" w:cstheme="minorHAnsi"/>
          <w:b/>
          <w:bCs/>
          <w:lang w:eastAsia="it-IT"/>
        </w:rPr>
        <w:t>palazzo Beni</w:t>
      </w:r>
      <w:r w:rsidRPr="00791C79">
        <w:rPr>
          <w:rFonts w:eastAsia="Times New Roman" w:cstheme="minorHAnsi"/>
          <w:lang w:eastAsia="it-IT"/>
        </w:rPr>
        <w:t>, </w:t>
      </w:r>
      <w:r w:rsidRPr="00791C79">
        <w:rPr>
          <w:rFonts w:eastAsia="Times New Roman" w:cstheme="minorHAnsi"/>
          <w:b/>
          <w:bCs/>
          <w:lang w:eastAsia="it-IT"/>
        </w:rPr>
        <w:t>palazzo del Bargello</w:t>
      </w:r>
      <w:r w:rsidRPr="00791C79">
        <w:rPr>
          <w:rFonts w:eastAsia="Times New Roman" w:cstheme="minorHAnsi"/>
          <w:lang w:eastAsia="it-IT"/>
        </w:rPr>
        <w:t> con la famosa fontana detta "dei Matti", e </w:t>
      </w:r>
      <w:r w:rsidRPr="00791C79">
        <w:rPr>
          <w:rFonts w:eastAsia="Times New Roman" w:cstheme="minorHAnsi"/>
          <w:b/>
          <w:bCs/>
          <w:lang w:eastAsia="it-IT"/>
        </w:rPr>
        <w:t>palazzo del Capitano del Popolo</w:t>
      </w:r>
      <w:r w:rsidRPr="00791C79">
        <w:rPr>
          <w:rFonts w:eastAsia="Times New Roman" w:cstheme="minorHAnsi"/>
          <w:lang w:eastAsia="it-IT"/>
        </w:rPr>
        <w:t xml:space="preserve">. </w:t>
      </w:r>
    </w:p>
    <w:p w:rsidR="00791C79" w:rsidRPr="00791C79" w:rsidRDefault="00791C79" w:rsidP="00A77874">
      <w:pPr>
        <w:shd w:val="clear" w:color="auto" w:fill="FFFFFF"/>
        <w:spacing w:after="0" w:line="276" w:lineRule="auto"/>
        <w:ind w:right="0"/>
        <w:rPr>
          <w:rFonts w:eastAsia="Times New Roman" w:cstheme="minorHAnsi"/>
          <w:lang w:eastAsia="it-IT"/>
        </w:rPr>
      </w:pPr>
      <w:r w:rsidRPr="00791C79">
        <w:rPr>
          <w:rFonts w:eastAsia="Times New Roman" w:cstheme="minorHAnsi"/>
          <w:lang w:eastAsia="it-IT"/>
        </w:rPr>
        <w:t>Di linee rinascimentali</w:t>
      </w:r>
      <w:r>
        <w:rPr>
          <w:rFonts w:eastAsia="Times New Roman" w:cstheme="minorHAnsi"/>
          <w:lang w:eastAsia="it-IT"/>
        </w:rPr>
        <w:t>,</w:t>
      </w:r>
      <w:r w:rsidRPr="00791C79">
        <w:rPr>
          <w:rFonts w:eastAsia="Times New Roman" w:cstheme="minorHAnsi"/>
          <w:lang w:eastAsia="it-IT"/>
        </w:rPr>
        <w:t xml:space="preserve"> il </w:t>
      </w:r>
      <w:r w:rsidRPr="00791C79">
        <w:rPr>
          <w:rFonts w:eastAsia="Times New Roman" w:cstheme="minorHAnsi"/>
          <w:b/>
          <w:bCs/>
          <w:lang w:eastAsia="it-IT"/>
        </w:rPr>
        <w:t>palazzo Ducale</w:t>
      </w:r>
      <w:r w:rsidRPr="00791C79">
        <w:rPr>
          <w:rFonts w:eastAsia="Times New Roman" w:cstheme="minorHAnsi"/>
          <w:lang w:eastAsia="it-IT"/>
        </w:rPr>
        <w:t>, quasi certamente progettato da Franc</w:t>
      </w:r>
      <w:r>
        <w:rPr>
          <w:rFonts w:eastAsia="Times New Roman" w:cstheme="minorHAnsi"/>
          <w:lang w:eastAsia="it-IT"/>
        </w:rPr>
        <w:t xml:space="preserve">esco di Giorgio Martini, </w:t>
      </w:r>
      <w:r w:rsidRPr="00791C79">
        <w:rPr>
          <w:rFonts w:eastAsia="Times New Roman" w:cstheme="minorHAnsi"/>
          <w:lang w:eastAsia="it-IT"/>
        </w:rPr>
        <w:t xml:space="preserve"> documenta il fulgido periodo vissuto sotto la signoria dei Montefeltro.</w:t>
      </w:r>
    </w:p>
    <w:p w:rsidR="00791C79" w:rsidRDefault="00791C79" w:rsidP="00A77874">
      <w:pPr>
        <w:shd w:val="clear" w:color="auto" w:fill="FFFFFF"/>
        <w:spacing w:after="0" w:line="276" w:lineRule="auto"/>
        <w:ind w:right="0"/>
        <w:rPr>
          <w:rFonts w:eastAsia="Times New Roman" w:cstheme="minorHAnsi"/>
          <w:lang w:eastAsia="it-IT"/>
        </w:rPr>
      </w:pPr>
      <w:r w:rsidRPr="00791C79">
        <w:rPr>
          <w:rFonts w:eastAsia="Times New Roman" w:cstheme="minorHAnsi"/>
          <w:lang w:eastAsia="it-IT"/>
        </w:rPr>
        <w:t>Di grande interesse anche la </w:t>
      </w:r>
      <w:hyperlink r:id="rId10" w:history="1">
        <w:r w:rsidRPr="00791C79">
          <w:rPr>
            <w:rFonts w:eastAsia="Times New Roman" w:cstheme="minorHAnsi"/>
            <w:b/>
            <w:bCs/>
            <w:lang w:eastAsia="it-IT"/>
          </w:rPr>
          <w:t>Cattedrale</w:t>
        </w:r>
      </w:hyperlink>
      <w:r w:rsidRPr="00791C79">
        <w:rPr>
          <w:rFonts w:eastAsia="Times New Roman" w:cstheme="minorHAnsi"/>
          <w:lang w:eastAsia="it-IT"/>
        </w:rPr>
        <w:t> (XII secolo), dedicata ai Santi Mariano e Giacomo, </w:t>
      </w:r>
      <w:hyperlink r:id="rId11" w:history="1">
        <w:r w:rsidRPr="00791C79">
          <w:rPr>
            <w:rFonts w:eastAsia="Times New Roman" w:cstheme="minorHAnsi"/>
            <w:b/>
            <w:bCs/>
            <w:lang w:eastAsia="it-IT"/>
          </w:rPr>
          <w:t>Santa Maria Nuova</w:t>
        </w:r>
      </w:hyperlink>
      <w:r w:rsidRPr="00791C79">
        <w:rPr>
          <w:rFonts w:eastAsia="Times New Roman" w:cstheme="minorHAnsi"/>
          <w:lang w:eastAsia="it-IT"/>
        </w:rPr>
        <w:t>, al cui interno si trova la </w:t>
      </w:r>
      <w:r w:rsidRPr="00791C79">
        <w:rPr>
          <w:rFonts w:eastAsia="Times New Roman" w:cstheme="minorHAnsi"/>
          <w:i/>
          <w:iCs/>
          <w:lang w:eastAsia="it-IT"/>
        </w:rPr>
        <w:t xml:space="preserve">Madonna </w:t>
      </w:r>
      <w:r w:rsidRPr="00676583">
        <w:rPr>
          <w:rFonts w:eastAsia="Times New Roman" w:cstheme="minorHAnsi"/>
          <w:i/>
          <w:iCs/>
          <w:lang w:eastAsia="it-IT"/>
        </w:rPr>
        <w:t xml:space="preserve">del </w:t>
      </w:r>
      <w:r w:rsidRPr="00791C79">
        <w:rPr>
          <w:rFonts w:eastAsia="Times New Roman" w:cstheme="minorHAnsi"/>
          <w:i/>
          <w:iCs/>
          <w:lang w:eastAsia="it-IT"/>
        </w:rPr>
        <w:t>Belvedere</w:t>
      </w:r>
      <w:r w:rsidRPr="00791C79">
        <w:rPr>
          <w:rFonts w:eastAsia="Times New Roman" w:cstheme="minorHAnsi"/>
          <w:lang w:eastAsia="it-IT"/>
        </w:rPr>
        <w:t> di Ottaviano Nelli, la </w:t>
      </w:r>
      <w:r w:rsidRPr="00791C79">
        <w:rPr>
          <w:rFonts w:eastAsia="Times New Roman" w:cstheme="minorHAnsi"/>
          <w:b/>
          <w:bCs/>
          <w:lang w:eastAsia="it-IT"/>
        </w:rPr>
        <w:t>chiesa di Sant'Agostino</w:t>
      </w:r>
      <w:r w:rsidRPr="00791C79">
        <w:rPr>
          <w:rFonts w:eastAsia="Times New Roman" w:cstheme="minorHAnsi"/>
          <w:lang w:eastAsia="it-IT"/>
        </w:rPr>
        <w:t> (XIII secolo) appena fuori le mura, </w:t>
      </w:r>
      <w:r w:rsidRPr="00791C79">
        <w:rPr>
          <w:rFonts w:eastAsia="Times New Roman" w:cstheme="minorHAnsi"/>
          <w:b/>
          <w:bCs/>
          <w:lang w:eastAsia="it-IT"/>
        </w:rPr>
        <w:t>San Pietro</w:t>
      </w:r>
      <w:r w:rsidRPr="00791C79">
        <w:rPr>
          <w:rFonts w:eastAsia="Times New Roman" w:cstheme="minorHAnsi"/>
          <w:lang w:eastAsia="it-IT"/>
        </w:rPr>
        <w:t> e la </w:t>
      </w:r>
      <w:r w:rsidRPr="00791C79">
        <w:rPr>
          <w:rFonts w:eastAsia="Times New Roman" w:cstheme="minorHAnsi"/>
          <w:b/>
          <w:bCs/>
          <w:lang w:eastAsia="it-IT"/>
        </w:rPr>
        <w:t>chiesa di Sant'Andrea o Monastero di San Marziale</w:t>
      </w:r>
      <w:r w:rsidRPr="00791C79">
        <w:rPr>
          <w:rFonts w:eastAsia="Times New Roman" w:cstheme="minorHAnsi"/>
          <w:lang w:eastAsia="it-IT"/>
        </w:rPr>
        <w:t xml:space="preserve">. </w:t>
      </w:r>
    </w:p>
    <w:p w:rsidR="00186980" w:rsidRDefault="00791C79" w:rsidP="00A77874">
      <w:pPr>
        <w:shd w:val="clear" w:color="auto" w:fill="FFFFFF"/>
        <w:spacing w:after="0" w:line="276" w:lineRule="auto"/>
        <w:ind w:right="0"/>
        <w:rPr>
          <w:rFonts w:eastAsia="Times New Roman" w:cstheme="minorHAnsi"/>
          <w:lang w:eastAsia="it-IT"/>
        </w:rPr>
      </w:pPr>
      <w:r w:rsidRPr="00294928">
        <w:rPr>
          <w:rFonts w:eastAsia="Times New Roman" w:cstheme="minorHAnsi"/>
          <w:lang w:eastAsia="it-IT"/>
        </w:rPr>
        <w:t>Nella parte bassa dell'abitato si sviluppa </w:t>
      </w:r>
      <w:hyperlink r:id="rId12" w:history="1">
        <w:r w:rsidRPr="00294928">
          <w:rPr>
            <w:rFonts w:eastAsia="Times New Roman" w:cstheme="minorHAnsi"/>
            <w:b/>
            <w:bCs/>
            <w:lang w:eastAsia="it-IT"/>
          </w:rPr>
          <w:t>piazza Quaranta Martiri</w:t>
        </w:r>
      </w:hyperlink>
      <w:r w:rsidRPr="00294928">
        <w:rPr>
          <w:rFonts w:eastAsia="Times New Roman" w:cstheme="minorHAnsi"/>
          <w:lang w:eastAsia="it-IT"/>
        </w:rPr>
        <w:t>, nel Medioevo area di mercato, che ospita nel lato meridionale la </w:t>
      </w:r>
      <w:r w:rsidRPr="00294928">
        <w:rPr>
          <w:rFonts w:eastAsia="Times New Roman" w:cstheme="minorHAnsi"/>
          <w:b/>
          <w:bCs/>
          <w:lang w:eastAsia="it-IT"/>
        </w:rPr>
        <w:t>chiesa di San Francesco</w:t>
      </w:r>
      <w:r w:rsidRPr="00294928">
        <w:rPr>
          <w:rFonts w:eastAsia="Times New Roman" w:cstheme="minorHAnsi"/>
          <w:lang w:eastAsia="it-IT"/>
        </w:rPr>
        <w:t xml:space="preserve">, eretta presso il fondaco degli </w:t>
      </w:r>
      <w:proofErr w:type="spellStart"/>
      <w:r w:rsidRPr="00294928">
        <w:rPr>
          <w:rFonts w:eastAsia="Times New Roman" w:cstheme="minorHAnsi"/>
          <w:lang w:eastAsia="it-IT"/>
        </w:rPr>
        <w:t>Spadalonga</w:t>
      </w:r>
      <w:proofErr w:type="spellEnd"/>
      <w:r w:rsidRPr="00294928">
        <w:rPr>
          <w:rFonts w:eastAsia="Times New Roman" w:cstheme="minorHAnsi"/>
          <w:lang w:eastAsia="it-IT"/>
        </w:rPr>
        <w:t>, famiglia che accolse e vestì San Francesco dopo l'abbandono della casa paterna. Di fronte la </w:t>
      </w:r>
      <w:r w:rsidRPr="00294928">
        <w:rPr>
          <w:rFonts w:eastAsia="Times New Roman" w:cstheme="minorHAnsi"/>
          <w:b/>
          <w:bCs/>
          <w:lang w:eastAsia="it-IT"/>
        </w:rPr>
        <w:t>Loggia dei Tiratori</w:t>
      </w:r>
      <w:r w:rsidR="00E956FC">
        <w:rPr>
          <w:rFonts w:eastAsia="Times New Roman" w:cstheme="minorHAnsi"/>
          <w:lang w:eastAsia="it-IT"/>
        </w:rPr>
        <w:t xml:space="preserve"> e, </w:t>
      </w:r>
      <w:r w:rsidRPr="00294928">
        <w:rPr>
          <w:rFonts w:eastAsia="Times New Roman" w:cstheme="minorHAnsi"/>
          <w:lang w:eastAsia="it-IT"/>
        </w:rPr>
        <w:t>nei pressi, la </w:t>
      </w:r>
      <w:r w:rsidRPr="00294928">
        <w:rPr>
          <w:rFonts w:eastAsia="Times New Roman" w:cstheme="minorHAnsi"/>
          <w:b/>
          <w:bCs/>
          <w:lang w:eastAsia="it-IT"/>
        </w:rPr>
        <w:t>chiesa di San Giovanni</w:t>
      </w:r>
      <w:r w:rsidRPr="00294928">
        <w:rPr>
          <w:rFonts w:eastAsia="Times New Roman" w:cstheme="minorHAnsi"/>
          <w:lang w:eastAsia="it-IT"/>
        </w:rPr>
        <w:t xml:space="preserve">, probabilmente uno degli edifici religiosi più antichi della città. </w:t>
      </w:r>
    </w:p>
    <w:p w:rsidR="00791C79" w:rsidRPr="00E15C09" w:rsidRDefault="00791C79" w:rsidP="00A77874">
      <w:pPr>
        <w:shd w:val="clear" w:color="auto" w:fill="FFFFFF"/>
        <w:spacing w:after="0" w:line="276" w:lineRule="auto"/>
        <w:ind w:right="0"/>
        <w:rPr>
          <w:rFonts w:eastAsia="Times New Roman" w:cstheme="minorHAnsi"/>
          <w:color w:val="272727"/>
          <w:lang w:eastAsia="it-IT"/>
        </w:rPr>
      </w:pPr>
      <w:r w:rsidRPr="00294928">
        <w:rPr>
          <w:rFonts w:eastAsia="Times New Roman" w:cstheme="minorHAnsi"/>
          <w:lang w:eastAsia="it-IT"/>
        </w:rPr>
        <w:t>Di grande interesse, oltre all'area del </w:t>
      </w:r>
      <w:hyperlink r:id="rId13" w:history="1">
        <w:r w:rsidRPr="00294928">
          <w:rPr>
            <w:rFonts w:eastAsia="Times New Roman" w:cstheme="minorHAnsi"/>
            <w:b/>
            <w:bCs/>
            <w:lang w:eastAsia="it-IT"/>
          </w:rPr>
          <w:t>Parco del Monte Cucco</w:t>
        </w:r>
      </w:hyperlink>
      <w:r w:rsidR="00E15C09">
        <w:rPr>
          <w:rFonts w:eastAsia="Times New Roman" w:cstheme="minorHAnsi"/>
          <w:lang w:eastAsia="it-IT"/>
        </w:rPr>
        <w:t xml:space="preserve">, il </w:t>
      </w:r>
      <w:hyperlink r:id="rId14" w:history="1"/>
      <w:r w:rsidR="00186980">
        <w:rPr>
          <w:rFonts w:eastAsia="Times New Roman" w:cstheme="minorHAnsi"/>
          <w:b/>
          <w:bCs/>
          <w:lang w:eastAsia="it-IT"/>
        </w:rPr>
        <w:t xml:space="preserve"> </w:t>
      </w:r>
      <w:hyperlink r:id="rId15" w:history="1">
        <w:r w:rsidR="00186980" w:rsidRPr="00791C79">
          <w:rPr>
            <w:rFonts w:eastAsia="Times New Roman" w:cstheme="minorHAnsi"/>
            <w:b/>
            <w:bCs/>
            <w:lang w:eastAsia="it-IT"/>
          </w:rPr>
          <w:t>teatro romano</w:t>
        </w:r>
      </w:hyperlink>
      <w:r w:rsidR="00186980" w:rsidRPr="00791C79">
        <w:rPr>
          <w:rFonts w:eastAsia="Times New Roman" w:cstheme="minorHAnsi"/>
          <w:lang w:eastAsia="it-IT"/>
        </w:rPr>
        <w:t> situato appena fuori le mura. Domina dall'alto la monumentale </w:t>
      </w:r>
      <w:hyperlink r:id="rId16" w:history="1">
        <w:r w:rsidR="00186980" w:rsidRPr="00791C79">
          <w:rPr>
            <w:rFonts w:eastAsia="Times New Roman" w:cstheme="minorHAnsi"/>
            <w:b/>
            <w:bCs/>
            <w:lang w:eastAsia="it-IT"/>
          </w:rPr>
          <w:t>basilica di Sant'Ubaldo</w:t>
        </w:r>
      </w:hyperlink>
      <w:r w:rsidR="00E15C09">
        <w:rPr>
          <w:rFonts w:eastAsia="Times New Roman" w:cstheme="minorHAnsi"/>
          <w:lang w:eastAsia="it-IT"/>
        </w:rPr>
        <w:t>, custode delle s</w:t>
      </w:r>
      <w:r w:rsidR="00186980" w:rsidRPr="00791C79">
        <w:rPr>
          <w:rFonts w:eastAsia="Times New Roman" w:cstheme="minorHAnsi"/>
          <w:lang w:eastAsia="it-IT"/>
        </w:rPr>
        <w:t>poglie del santo patrono.</w:t>
      </w:r>
    </w:p>
    <w:p w:rsidR="007E51EB" w:rsidRDefault="00294928" w:rsidP="00A77874">
      <w:pPr>
        <w:shd w:val="clear" w:color="auto" w:fill="FFFFFF"/>
        <w:spacing w:after="100" w:afterAutospacing="1" w:line="276" w:lineRule="auto"/>
        <w:ind w:right="0"/>
        <w:rPr>
          <w:rFonts w:eastAsia="Times New Roman" w:cstheme="minorHAnsi"/>
          <w:b/>
          <w:bCs/>
          <w:lang w:eastAsia="it-IT"/>
        </w:rPr>
      </w:pPr>
      <w:r>
        <w:rPr>
          <w:rFonts w:eastAsia="Times New Roman" w:cstheme="minorHAnsi"/>
          <w:b/>
          <w:bCs/>
          <w:lang w:eastAsia="it-IT"/>
        </w:rPr>
        <w:t>P</w:t>
      </w:r>
      <w:r w:rsidR="007E51EB">
        <w:rPr>
          <w:rFonts w:eastAsia="Times New Roman" w:cstheme="minorHAnsi"/>
          <w:b/>
          <w:bCs/>
          <w:lang w:eastAsia="it-IT"/>
        </w:rPr>
        <w:t>asseggiata nel centro sto</w:t>
      </w:r>
      <w:r>
        <w:rPr>
          <w:rFonts w:eastAsia="Times New Roman" w:cstheme="minorHAnsi"/>
          <w:b/>
          <w:bCs/>
          <w:lang w:eastAsia="it-IT"/>
        </w:rPr>
        <w:t>rico attraverso</w:t>
      </w:r>
      <w:r w:rsidR="007E51EB">
        <w:rPr>
          <w:rFonts w:eastAsia="Times New Roman" w:cstheme="minorHAnsi"/>
          <w:b/>
          <w:bCs/>
          <w:lang w:eastAsia="it-IT"/>
        </w:rPr>
        <w:t xml:space="preserve"> i mercatini di natale, fra casette di le</w:t>
      </w:r>
      <w:r>
        <w:rPr>
          <w:rFonts w:eastAsia="Times New Roman" w:cstheme="minorHAnsi"/>
          <w:b/>
          <w:bCs/>
          <w:lang w:eastAsia="it-IT"/>
        </w:rPr>
        <w:t>g</w:t>
      </w:r>
      <w:r w:rsidR="007E51EB">
        <w:rPr>
          <w:rFonts w:eastAsia="Times New Roman" w:cstheme="minorHAnsi"/>
          <w:b/>
          <w:bCs/>
          <w:lang w:eastAsia="it-IT"/>
        </w:rPr>
        <w:t>no in stile tiroles</w:t>
      </w:r>
      <w:r w:rsidR="00186980">
        <w:rPr>
          <w:rFonts w:eastAsia="Times New Roman" w:cstheme="minorHAnsi"/>
          <w:b/>
          <w:bCs/>
          <w:lang w:eastAsia="it-IT"/>
        </w:rPr>
        <w:t>e</w:t>
      </w:r>
      <w:r>
        <w:rPr>
          <w:rFonts w:eastAsia="Times New Roman" w:cstheme="minorHAnsi"/>
          <w:b/>
          <w:bCs/>
          <w:lang w:eastAsia="it-IT"/>
        </w:rPr>
        <w:t>.</w:t>
      </w:r>
    </w:p>
    <w:p w:rsidR="00186980" w:rsidRPr="00E15C09" w:rsidRDefault="00186980" w:rsidP="00A77874">
      <w:pPr>
        <w:shd w:val="clear" w:color="auto" w:fill="FFFFFF"/>
        <w:spacing w:after="0" w:line="276" w:lineRule="auto"/>
        <w:ind w:right="0"/>
        <w:rPr>
          <w:rFonts w:eastAsia="Times New Roman" w:cstheme="minorHAnsi"/>
          <w:b/>
          <w:bCs/>
          <w:lang w:eastAsia="it-IT"/>
        </w:rPr>
      </w:pPr>
      <w:r w:rsidRPr="00E15C09">
        <w:rPr>
          <w:rFonts w:eastAsia="Times New Roman" w:cstheme="minorHAnsi"/>
          <w:b/>
          <w:bCs/>
          <w:lang w:eastAsia="it-IT"/>
        </w:rPr>
        <w:t>L’albero di Gubbio</w:t>
      </w:r>
    </w:p>
    <w:p w:rsidR="00186980" w:rsidRPr="00D20449" w:rsidRDefault="004472BD" w:rsidP="00D20449">
      <w:pPr>
        <w:shd w:val="clear" w:color="auto" w:fill="FFFFFF"/>
        <w:spacing w:after="0" w:line="276" w:lineRule="auto"/>
        <w:ind w:right="0"/>
        <w:rPr>
          <w:rFonts w:eastAsia="Times New Roman" w:cstheme="minorHAnsi"/>
          <w:b/>
          <w:bCs/>
          <w:u w:val="single"/>
          <w:lang w:eastAsia="it-IT"/>
        </w:rPr>
      </w:pPr>
      <w:r w:rsidRPr="00186980">
        <w:rPr>
          <w:rFonts w:eastAsia="Times New Roman" w:cstheme="minorHAnsi"/>
          <w:lang w:eastAsia="it-IT"/>
        </w:rPr>
        <w:t xml:space="preserve">L’albero più grande del mondo </w:t>
      </w:r>
      <w:r w:rsidRPr="00186980">
        <w:rPr>
          <w:rFonts w:eastAsia="Times New Roman" w:cstheme="minorHAnsi"/>
          <w:color w:val="000000"/>
          <w:lang w:eastAsia="it-IT"/>
        </w:rPr>
        <w:t xml:space="preserve"> a </w:t>
      </w:r>
      <w:r w:rsidRPr="00186980">
        <w:rPr>
          <w:rFonts w:eastAsia="Times New Roman" w:cstheme="minorHAnsi"/>
          <w:b/>
          <w:bCs/>
          <w:color w:val="000000"/>
          <w:lang w:eastAsia="it-IT"/>
        </w:rPr>
        <w:t xml:space="preserve">Gubbio, </w:t>
      </w:r>
      <w:r w:rsidRPr="00A14832">
        <w:rPr>
          <w:rFonts w:eastAsia="Times New Roman" w:cstheme="minorHAnsi"/>
          <w:bCs/>
          <w:color w:val="000000"/>
          <w:lang w:eastAsia="it-IT"/>
        </w:rPr>
        <w:t xml:space="preserve">sul Monte </w:t>
      </w:r>
      <w:proofErr w:type="spellStart"/>
      <w:r w:rsidRPr="00A14832">
        <w:rPr>
          <w:rFonts w:eastAsia="Times New Roman" w:cstheme="minorHAnsi"/>
          <w:bCs/>
          <w:color w:val="000000"/>
          <w:lang w:eastAsia="it-IT"/>
        </w:rPr>
        <w:t>Ingino</w:t>
      </w:r>
      <w:proofErr w:type="spellEnd"/>
      <w:r w:rsidRPr="00186980">
        <w:rPr>
          <w:rFonts w:eastAsia="Times New Roman" w:cstheme="minorHAnsi"/>
          <w:color w:val="000000"/>
          <w:lang w:eastAsia="it-IT"/>
        </w:rPr>
        <w:t xml:space="preserve">. </w:t>
      </w:r>
      <w:r w:rsidR="00D20449">
        <w:rPr>
          <w:rFonts w:eastAsia="Times New Roman" w:cstheme="minorHAnsi"/>
          <w:color w:val="000000"/>
          <w:lang w:eastAsia="it-IT"/>
        </w:rPr>
        <w:t>Non si tratta di un albero vero</w:t>
      </w:r>
      <w:r w:rsidRPr="00186980">
        <w:rPr>
          <w:rFonts w:eastAsia="Times New Roman" w:cstheme="minorHAnsi"/>
          <w:color w:val="000000"/>
          <w:lang w:eastAsia="it-IT"/>
        </w:rPr>
        <w:t>, ma di</w:t>
      </w:r>
      <w:r w:rsidR="00186980">
        <w:rPr>
          <w:rFonts w:eastAsia="Times New Roman" w:cstheme="minorHAnsi"/>
          <w:color w:val="000000"/>
          <w:lang w:eastAsia="it-IT"/>
        </w:rPr>
        <w:t xml:space="preserve"> una spettacolare installazione:</w:t>
      </w:r>
      <w:r w:rsidRPr="00186980">
        <w:rPr>
          <w:rFonts w:eastAsia="Times New Roman" w:cstheme="minorHAnsi"/>
          <w:color w:val="000000"/>
          <w:lang w:eastAsia="it-IT"/>
        </w:rPr>
        <w:t> </w:t>
      </w:r>
      <w:r w:rsidRPr="00186980">
        <w:rPr>
          <w:rFonts w:eastAsia="Times New Roman" w:cstheme="minorHAnsi"/>
          <w:b/>
          <w:bCs/>
          <w:color w:val="000000"/>
          <w:lang w:eastAsia="it-IT"/>
        </w:rPr>
        <w:t>260 luci </w:t>
      </w:r>
      <w:r w:rsidRPr="00E956FC">
        <w:rPr>
          <w:rFonts w:eastAsia="Times New Roman" w:cstheme="minorHAnsi"/>
          <w:b/>
          <w:color w:val="000000"/>
          <w:lang w:eastAsia="it-IT"/>
        </w:rPr>
        <w:t>verdi</w:t>
      </w:r>
      <w:r w:rsidRPr="00186980">
        <w:rPr>
          <w:rFonts w:eastAsia="Times New Roman" w:cstheme="minorHAnsi"/>
          <w:color w:val="000000"/>
          <w:lang w:eastAsia="it-IT"/>
        </w:rPr>
        <w:t xml:space="preserve"> disegnano la sagoma dell’albero sul pendio della montagna, mentre luci mul</w:t>
      </w:r>
      <w:r w:rsidR="00D20449">
        <w:rPr>
          <w:rFonts w:eastAsia="Times New Roman" w:cstheme="minorHAnsi"/>
          <w:color w:val="000000"/>
          <w:lang w:eastAsia="it-IT"/>
        </w:rPr>
        <w:t xml:space="preserve">ticolori ne riempiono la forma; </w:t>
      </w:r>
      <w:proofErr w:type="spellStart"/>
      <w:r w:rsidR="00D20449">
        <w:rPr>
          <w:rFonts w:eastAsia="Times New Roman" w:cstheme="minorHAnsi"/>
          <w:color w:val="000000"/>
          <w:lang w:eastAsia="it-IT"/>
        </w:rPr>
        <w:t>iI</w:t>
      </w:r>
      <w:proofErr w:type="spellEnd"/>
      <w:r w:rsidRPr="00186980">
        <w:rPr>
          <w:rFonts w:eastAsia="Times New Roman" w:cstheme="minorHAnsi"/>
          <w:color w:val="000000"/>
          <w:lang w:eastAsia="it-IT"/>
        </w:rPr>
        <w:t xml:space="preserve"> tutto sormontato in cima da </w:t>
      </w:r>
      <w:r w:rsidRPr="00186980">
        <w:rPr>
          <w:rFonts w:eastAsia="Times New Roman" w:cstheme="minorHAnsi"/>
          <w:b/>
          <w:bCs/>
          <w:color w:val="000000"/>
          <w:lang w:eastAsia="it-IT"/>
        </w:rPr>
        <w:t>una stella cometa di 1000 mq</w:t>
      </w:r>
      <w:r w:rsidRPr="00186980">
        <w:rPr>
          <w:rFonts w:eastAsia="Times New Roman" w:cstheme="minorHAnsi"/>
          <w:color w:val="000000"/>
          <w:lang w:eastAsia="it-IT"/>
        </w:rPr>
        <w:t>, composta da 200 luci.</w:t>
      </w:r>
      <w:r w:rsidR="00D20449">
        <w:rPr>
          <w:rFonts w:eastAsia="Times New Roman" w:cstheme="minorHAnsi"/>
          <w:b/>
          <w:bCs/>
          <w:u w:val="single"/>
          <w:lang w:eastAsia="it-IT"/>
        </w:rPr>
        <w:t xml:space="preserve"> </w:t>
      </w:r>
      <w:r w:rsidR="00E956FC">
        <w:rPr>
          <w:rFonts w:eastAsia="Times New Roman" w:cstheme="minorHAnsi"/>
          <w:color w:val="000000"/>
          <w:lang w:eastAsia="it-IT"/>
        </w:rPr>
        <w:t>L’albero</w:t>
      </w:r>
      <w:r w:rsidRPr="00186980">
        <w:rPr>
          <w:rFonts w:eastAsia="Times New Roman" w:cstheme="minorHAnsi"/>
          <w:color w:val="000000"/>
          <w:lang w:eastAsia="it-IT"/>
        </w:rPr>
        <w:t> </w:t>
      </w:r>
      <w:r w:rsidRPr="00186980">
        <w:rPr>
          <w:rFonts w:eastAsia="Times New Roman" w:cstheme="minorHAnsi"/>
          <w:b/>
          <w:bCs/>
          <w:color w:val="000000"/>
          <w:lang w:eastAsia="it-IT"/>
        </w:rPr>
        <w:t>è lungo 650 metri</w:t>
      </w:r>
      <w:r w:rsidRPr="00186980">
        <w:rPr>
          <w:rFonts w:eastAsia="Times New Roman" w:cstheme="minorHAnsi"/>
          <w:color w:val="000000"/>
          <w:lang w:eastAsia="it-IT"/>
        </w:rPr>
        <w:t xml:space="preserve"> ed è entrato a far parte del </w:t>
      </w:r>
      <w:r w:rsidRPr="00186980">
        <w:rPr>
          <w:rFonts w:eastAsia="Times New Roman" w:cstheme="minorHAnsi"/>
          <w:b/>
          <w:bCs/>
          <w:color w:val="000000"/>
          <w:lang w:eastAsia="it-IT"/>
        </w:rPr>
        <w:t>Guinness dei Primati </w:t>
      </w:r>
      <w:r w:rsidRPr="00186980">
        <w:rPr>
          <w:rFonts w:eastAsia="Times New Roman" w:cstheme="minorHAnsi"/>
          <w:color w:val="000000"/>
          <w:lang w:eastAsia="it-IT"/>
        </w:rPr>
        <w:t>nel 1991.</w:t>
      </w:r>
    </w:p>
    <w:p w:rsidR="00E956FC" w:rsidRPr="00186980" w:rsidRDefault="004472BD" w:rsidP="00E05264">
      <w:pPr>
        <w:shd w:val="clear" w:color="auto" w:fill="FFFFFF"/>
        <w:spacing w:before="75" w:after="0" w:line="360" w:lineRule="auto"/>
        <w:ind w:right="0"/>
        <w:rPr>
          <w:rFonts w:eastAsia="Times New Roman" w:cstheme="minorHAnsi"/>
          <w:color w:val="000000"/>
          <w:lang w:eastAsia="it-IT"/>
        </w:rPr>
      </w:pPr>
      <w:r w:rsidRPr="00E05264">
        <w:rPr>
          <w:rFonts w:eastAsia="Times New Roman" w:cstheme="minorHAnsi"/>
          <w:color w:val="000000"/>
          <w:lang w:eastAsia="it-IT"/>
        </w:rPr>
        <w:t>Come ogni anno, verrà illuminato in occasion</w:t>
      </w:r>
      <w:r w:rsidR="006B0E50" w:rsidRPr="00E05264">
        <w:rPr>
          <w:rFonts w:eastAsia="Times New Roman" w:cstheme="minorHAnsi"/>
          <w:color w:val="000000"/>
          <w:lang w:eastAsia="it-IT"/>
        </w:rPr>
        <w:t>e dell’Immacolata il 7 Dicembre.</w:t>
      </w:r>
    </w:p>
    <w:p w:rsidR="00DE11C6" w:rsidRPr="00E05264" w:rsidRDefault="00DE11C6" w:rsidP="00E05264">
      <w:pPr>
        <w:spacing w:after="0" w:line="360" w:lineRule="auto"/>
        <w:rPr>
          <w:rFonts w:cstheme="minorHAnsi"/>
        </w:rPr>
      </w:pPr>
      <w:r w:rsidRPr="00E05264">
        <w:rPr>
          <w:rFonts w:cstheme="minorHAnsi"/>
        </w:rPr>
        <w:t xml:space="preserve">Partenza da </w:t>
      </w:r>
      <w:r w:rsidRPr="00E05264">
        <w:rPr>
          <w:rFonts w:cstheme="minorHAnsi"/>
          <w:b/>
        </w:rPr>
        <w:t xml:space="preserve">Chieti </w:t>
      </w:r>
      <w:r w:rsidR="00186980" w:rsidRPr="00E05264">
        <w:rPr>
          <w:rFonts w:cstheme="minorHAnsi"/>
          <w:b/>
        </w:rPr>
        <w:t>(</w:t>
      </w:r>
      <w:r w:rsidRPr="00E05264">
        <w:rPr>
          <w:rFonts w:cstheme="minorHAnsi"/>
          <w:b/>
        </w:rPr>
        <w:t>S. Giustino</w:t>
      </w:r>
      <w:r w:rsidR="00186980" w:rsidRPr="00E05264">
        <w:rPr>
          <w:rFonts w:cstheme="minorHAnsi"/>
        </w:rPr>
        <w:t>)</w:t>
      </w:r>
      <w:r w:rsidRPr="00E05264">
        <w:rPr>
          <w:rFonts w:cstheme="minorHAnsi"/>
        </w:rPr>
        <w:t xml:space="preserve"> alle </w:t>
      </w:r>
      <w:r w:rsidRPr="00E05264">
        <w:rPr>
          <w:rFonts w:cstheme="minorHAnsi"/>
          <w:b/>
          <w:bCs/>
        </w:rPr>
        <w:t>ore 8.30,</w:t>
      </w:r>
      <w:r w:rsidRPr="00E05264">
        <w:rPr>
          <w:rFonts w:cstheme="minorHAnsi"/>
        </w:rPr>
        <w:t xml:space="preserve"> da </w:t>
      </w:r>
      <w:r w:rsidRPr="00E05264">
        <w:rPr>
          <w:rFonts w:cstheme="minorHAnsi"/>
          <w:b/>
        </w:rPr>
        <w:t>Pescara</w:t>
      </w:r>
      <w:r w:rsidRPr="00E05264">
        <w:rPr>
          <w:rFonts w:cstheme="minorHAnsi"/>
        </w:rPr>
        <w:t xml:space="preserve"> (</w:t>
      </w:r>
      <w:r w:rsidRPr="00E05264">
        <w:rPr>
          <w:rFonts w:cstheme="minorHAnsi"/>
          <w:b/>
        </w:rPr>
        <w:t>terminal bus</w:t>
      </w:r>
      <w:r w:rsidR="00186980" w:rsidRPr="00E05264">
        <w:rPr>
          <w:rFonts w:cstheme="minorHAnsi"/>
          <w:b/>
        </w:rPr>
        <w:t>)</w:t>
      </w:r>
      <w:r w:rsidRPr="00E05264">
        <w:rPr>
          <w:rFonts w:cstheme="minorHAnsi"/>
        </w:rPr>
        <w:t xml:space="preserve"> alle </w:t>
      </w:r>
      <w:r w:rsidRPr="00E05264">
        <w:rPr>
          <w:rFonts w:cstheme="minorHAnsi"/>
          <w:b/>
        </w:rPr>
        <w:t>ore 8.50</w:t>
      </w:r>
      <w:r w:rsidRPr="00E05264">
        <w:rPr>
          <w:rFonts w:cstheme="minorHAnsi"/>
        </w:rPr>
        <w:t>.</w:t>
      </w:r>
    </w:p>
    <w:p w:rsidR="004472BD" w:rsidRPr="00E05264" w:rsidRDefault="00186980" w:rsidP="00E05264">
      <w:pPr>
        <w:spacing w:after="0" w:line="360" w:lineRule="auto"/>
        <w:rPr>
          <w:rFonts w:cstheme="minorHAnsi"/>
          <w:b/>
        </w:rPr>
      </w:pPr>
      <w:r w:rsidRPr="00E05264">
        <w:rPr>
          <w:rFonts w:cstheme="minorHAnsi"/>
        </w:rPr>
        <w:t>R</w:t>
      </w:r>
      <w:r w:rsidR="00DE11C6" w:rsidRPr="00E05264">
        <w:rPr>
          <w:rFonts w:cstheme="minorHAnsi"/>
        </w:rPr>
        <w:t xml:space="preserve">ientro in serata. Quota di partecipazione </w:t>
      </w:r>
      <w:r w:rsidR="00DE11C6" w:rsidRPr="00E05264">
        <w:rPr>
          <w:rFonts w:cstheme="minorHAnsi"/>
          <w:b/>
        </w:rPr>
        <w:t>euro</w:t>
      </w:r>
      <w:r w:rsidR="007E51EB" w:rsidRPr="00E05264">
        <w:rPr>
          <w:rFonts w:cstheme="minorHAnsi"/>
          <w:b/>
        </w:rPr>
        <w:t xml:space="preserve"> 35</w:t>
      </w:r>
      <w:r w:rsidR="00E956FC" w:rsidRPr="00E05264">
        <w:rPr>
          <w:rFonts w:cstheme="minorHAnsi"/>
          <w:b/>
        </w:rPr>
        <w:t>.</w:t>
      </w:r>
    </w:p>
    <w:p w:rsidR="00E05264" w:rsidRPr="00E05264" w:rsidRDefault="00676583" w:rsidP="00E05264">
      <w:pPr>
        <w:shd w:val="clear" w:color="auto" w:fill="FFFFFF"/>
        <w:spacing w:after="100" w:afterAutospacing="1" w:line="360" w:lineRule="auto"/>
        <w:ind w:right="0"/>
        <w:rPr>
          <w:rFonts w:eastAsia="Times New Roman" w:cstheme="minorHAnsi"/>
          <w:lang w:eastAsia="it-IT"/>
        </w:rPr>
      </w:pPr>
      <w:r w:rsidRPr="00E05264">
        <w:rPr>
          <w:rFonts w:eastAsia="Times New Roman" w:cstheme="minorHAnsi"/>
          <w:lang w:eastAsia="it-IT"/>
        </w:rPr>
        <w:t>Cordiali saluti.</w:t>
      </w:r>
    </w:p>
    <w:p w:rsidR="00676583" w:rsidRPr="00E05264" w:rsidRDefault="00676583" w:rsidP="00E05264">
      <w:pPr>
        <w:pStyle w:val="Paragrafoelenco"/>
        <w:shd w:val="clear" w:color="auto" w:fill="FFFFFF"/>
        <w:spacing w:after="100" w:afterAutospacing="1" w:line="360" w:lineRule="auto"/>
        <w:ind w:right="0"/>
        <w:rPr>
          <w:rFonts w:eastAsia="Times New Roman" w:cstheme="minorHAnsi"/>
          <w:lang w:eastAsia="it-IT"/>
        </w:rPr>
      </w:pPr>
      <w:r w:rsidRPr="00E05264">
        <w:rPr>
          <w:rFonts w:eastAsia="Times New Roman" w:cstheme="minorHAnsi"/>
          <w:lang w:eastAsia="it-IT"/>
        </w:rPr>
        <w:t>Agnese Petrelli</w:t>
      </w:r>
    </w:p>
    <w:p w:rsidR="00E05264" w:rsidRPr="005B1750" w:rsidRDefault="00E05264" w:rsidP="00E05264">
      <w:pPr>
        <w:pStyle w:val="Default"/>
        <w:spacing w:line="276" w:lineRule="auto"/>
        <w:jc w:val="both"/>
        <w:rPr>
          <w:b/>
          <w:bCs/>
        </w:rPr>
      </w:pPr>
      <w:r w:rsidRPr="005B1750">
        <w:rPr>
          <w:b/>
          <w:bCs/>
          <w:u w:val="single"/>
        </w:rPr>
        <w:t>Prenotazioni e informazioni</w:t>
      </w:r>
      <w:r w:rsidRPr="005B1750">
        <w:rPr>
          <w:b/>
          <w:bCs/>
        </w:rPr>
        <w:t xml:space="preserve">: </w:t>
      </w:r>
    </w:p>
    <w:p w:rsidR="00E05264" w:rsidRPr="005B1750" w:rsidRDefault="00E05264" w:rsidP="00E05264">
      <w:pPr>
        <w:pStyle w:val="Default"/>
        <w:spacing w:line="276" w:lineRule="auto"/>
        <w:jc w:val="both"/>
        <w:rPr>
          <w:rFonts w:cs="Segoe UI"/>
        </w:rPr>
      </w:pPr>
      <w:r w:rsidRPr="005B1750">
        <w:rPr>
          <w:rFonts w:cs="Segoe UI"/>
          <w:b/>
          <w:bCs/>
        </w:rPr>
        <w:t xml:space="preserve">Agnese Petrelli, tel. 085/7932938, </w:t>
      </w:r>
      <w:proofErr w:type="spellStart"/>
      <w:r w:rsidRPr="005B1750">
        <w:rPr>
          <w:rFonts w:cs="Segoe UI"/>
          <w:b/>
          <w:bCs/>
        </w:rPr>
        <w:t>cell</w:t>
      </w:r>
      <w:proofErr w:type="spellEnd"/>
      <w:r w:rsidRPr="005B1750">
        <w:rPr>
          <w:rFonts w:cs="Segoe UI"/>
          <w:b/>
          <w:bCs/>
        </w:rPr>
        <w:t xml:space="preserve">. 338/2169585; Giovanna Tacconelli, </w:t>
      </w:r>
      <w:proofErr w:type="spellStart"/>
      <w:r w:rsidRPr="005B1750">
        <w:rPr>
          <w:rFonts w:cs="Segoe UI"/>
          <w:b/>
          <w:bCs/>
        </w:rPr>
        <w:t>cell</w:t>
      </w:r>
      <w:proofErr w:type="spellEnd"/>
      <w:r w:rsidRPr="005B1750">
        <w:rPr>
          <w:rFonts w:cs="Segoe UI"/>
          <w:b/>
          <w:bCs/>
        </w:rPr>
        <w:t>. 347/3305790</w:t>
      </w:r>
      <w:r w:rsidRPr="005B1750">
        <w:rPr>
          <w:rFonts w:cs="Segoe UI"/>
        </w:rPr>
        <w:t>.</w:t>
      </w:r>
    </w:p>
    <w:p w:rsidR="00E05264" w:rsidRPr="00E05264" w:rsidRDefault="00E05264" w:rsidP="00E05264">
      <w:pPr>
        <w:spacing w:after="0"/>
        <w:jc w:val="both"/>
        <w:rPr>
          <w:rFonts w:cs="Calibri"/>
          <w:color w:val="000000" w:themeColor="text1"/>
          <w:sz w:val="24"/>
          <w:szCs w:val="24"/>
        </w:rPr>
      </w:pPr>
      <w:proofErr w:type="spellStart"/>
      <w:r w:rsidRPr="005B1750">
        <w:rPr>
          <w:rFonts w:cs="Calibri"/>
          <w:sz w:val="24"/>
          <w:szCs w:val="24"/>
          <w:lang w:val="fr-FR"/>
        </w:rPr>
        <w:t>Sito</w:t>
      </w:r>
      <w:proofErr w:type="spellEnd"/>
      <w:r w:rsidRPr="005B1750">
        <w:rPr>
          <w:rFonts w:cs="Calibri"/>
          <w:sz w:val="24"/>
          <w:szCs w:val="24"/>
          <w:lang w:val="fr-FR"/>
        </w:rPr>
        <w:t xml:space="preserve">: </w:t>
      </w:r>
      <w:hyperlink r:id="rId17" w:history="1">
        <w:r w:rsidRPr="00E05264">
          <w:rPr>
            <w:rStyle w:val="Collegamentoipertestuale"/>
            <w:rFonts w:cs="Calibri"/>
            <w:color w:val="000000" w:themeColor="text1"/>
            <w:sz w:val="24"/>
            <w:szCs w:val="24"/>
            <w:lang w:val="fr-FR"/>
          </w:rPr>
          <w:t>www.aiigabruzzo.it</w:t>
        </w:r>
      </w:hyperlink>
      <w:r w:rsidRPr="00E05264">
        <w:rPr>
          <w:rFonts w:cs="Calibri"/>
          <w:color w:val="000000" w:themeColor="text1"/>
          <w:sz w:val="24"/>
          <w:szCs w:val="24"/>
          <w:lang w:val="fr-FR"/>
        </w:rPr>
        <w:t xml:space="preserve"> - </w:t>
      </w:r>
      <w:proofErr w:type="spellStart"/>
      <w:r w:rsidRPr="00E05264">
        <w:rPr>
          <w:rFonts w:cs="Calibri"/>
          <w:color w:val="000000" w:themeColor="text1"/>
          <w:sz w:val="24"/>
          <w:szCs w:val="24"/>
          <w:lang w:val="fr-FR"/>
        </w:rPr>
        <w:t>e.mail</w:t>
      </w:r>
      <w:proofErr w:type="spellEnd"/>
      <w:r w:rsidRPr="00E05264">
        <w:rPr>
          <w:rFonts w:cs="Calibri"/>
          <w:color w:val="000000" w:themeColor="text1"/>
          <w:sz w:val="24"/>
          <w:szCs w:val="24"/>
          <w:lang w:val="fr-FR"/>
        </w:rPr>
        <w:t xml:space="preserve">: </w:t>
      </w:r>
      <w:hyperlink r:id="rId18" w:history="1">
        <w:r w:rsidRPr="00E05264">
          <w:rPr>
            <w:rStyle w:val="Collegamentoipertestuale"/>
            <w:rFonts w:cs="Calibri"/>
            <w:color w:val="000000" w:themeColor="text1"/>
            <w:sz w:val="24"/>
            <w:szCs w:val="24"/>
            <w:lang w:val="fr-FR"/>
          </w:rPr>
          <w:t>agnese.petrelli@yahoo.it</w:t>
        </w:r>
      </w:hyperlink>
    </w:p>
    <w:p w:rsidR="00E05264" w:rsidRPr="00E05264" w:rsidRDefault="00E05264" w:rsidP="00E05264">
      <w:pPr>
        <w:spacing w:after="0"/>
        <w:jc w:val="both"/>
        <w:rPr>
          <w:rFonts w:cs="Calibri"/>
          <w:color w:val="000000" w:themeColor="text1"/>
          <w:sz w:val="24"/>
          <w:szCs w:val="24"/>
        </w:rPr>
      </w:pPr>
    </w:p>
    <w:p w:rsidR="00E05264" w:rsidRPr="005B1750" w:rsidRDefault="00E05264" w:rsidP="00E05264">
      <w:pPr>
        <w:spacing w:after="0"/>
        <w:jc w:val="both"/>
        <w:rPr>
          <w:rFonts w:cs="Calibri"/>
          <w:sz w:val="24"/>
          <w:szCs w:val="24"/>
        </w:rPr>
      </w:pPr>
      <w:r w:rsidRPr="005B1750">
        <w:rPr>
          <w:rFonts w:cs="Calibri"/>
          <w:b/>
          <w:sz w:val="24"/>
          <w:szCs w:val="24"/>
          <w:u w:val="single"/>
        </w:rPr>
        <w:t xml:space="preserve">Iscrizione o rinnovo anno sociale 2021/22 </w:t>
      </w:r>
    </w:p>
    <w:p w:rsidR="00E05264" w:rsidRPr="005B1750" w:rsidRDefault="00E05264" w:rsidP="00E05264">
      <w:pPr>
        <w:spacing w:after="0"/>
        <w:jc w:val="both"/>
        <w:rPr>
          <w:rFonts w:cs="Calibri"/>
          <w:sz w:val="24"/>
          <w:szCs w:val="24"/>
        </w:rPr>
      </w:pPr>
      <w:r w:rsidRPr="005B1750">
        <w:rPr>
          <w:rFonts w:cs="Calibri"/>
          <w:sz w:val="24"/>
          <w:szCs w:val="24"/>
        </w:rPr>
        <w:t xml:space="preserve">Soci Effettivi </w:t>
      </w:r>
      <w:r w:rsidRPr="005B1750">
        <w:rPr>
          <w:rFonts w:cs="Calibri"/>
          <w:b/>
          <w:bCs/>
          <w:sz w:val="24"/>
          <w:szCs w:val="24"/>
        </w:rPr>
        <w:t>€ 35</w:t>
      </w:r>
      <w:r w:rsidRPr="005B1750">
        <w:rPr>
          <w:rFonts w:cs="Calibri"/>
          <w:sz w:val="24"/>
          <w:szCs w:val="24"/>
        </w:rPr>
        <w:t xml:space="preserve">; Juniores e Familiari </w:t>
      </w:r>
      <w:r w:rsidRPr="005B1750">
        <w:rPr>
          <w:rFonts w:cs="Calibri"/>
          <w:b/>
          <w:bCs/>
          <w:sz w:val="24"/>
          <w:szCs w:val="24"/>
        </w:rPr>
        <w:t>€ 15.</w:t>
      </w:r>
      <w:r w:rsidRPr="005B1750">
        <w:rPr>
          <w:rFonts w:cs="Calibri"/>
          <w:sz w:val="24"/>
          <w:szCs w:val="24"/>
        </w:rPr>
        <w:t xml:space="preserve"> I Soci Effettivi e Juniores hanno diritto alla </w:t>
      </w:r>
      <w:r w:rsidRPr="005B1750">
        <w:rPr>
          <w:rFonts w:cs="Calibri"/>
          <w:b/>
          <w:bCs/>
          <w:sz w:val="24"/>
          <w:szCs w:val="24"/>
        </w:rPr>
        <w:t xml:space="preserve">Rivista </w:t>
      </w:r>
      <w:r w:rsidRPr="005B1750">
        <w:rPr>
          <w:rFonts w:cs="Calibri"/>
          <w:b/>
          <w:bCs/>
          <w:i/>
          <w:sz w:val="24"/>
          <w:szCs w:val="24"/>
        </w:rPr>
        <w:t>Territorio, cultura e società</w:t>
      </w:r>
      <w:r w:rsidRPr="005B1750">
        <w:rPr>
          <w:rFonts w:cs="Calibri"/>
          <w:i/>
          <w:sz w:val="24"/>
          <w:szCs w:val="24"/>
        </w:rPr>
        <w:t xml:space="preserve">. </w:t>
      </w:r>
      <w:r w:rsidRPr="005B1750">
        <w:rPr>
          <w:rFonts w:cs="Calibri"/>
          <w:bCs/>
          <w:sz w:val="24"/>
          <w:szCs w:val="24"/>
        </w:rPr>
        <w:t>Sono Soci Familiari i parenti stretti dei Soci Effettivi o Juniores</w:t>
      </w:r>
      <w:r w:rsidRPr="005B1750">
        <w:rPr>
          <w:rFonts w:cs="Calibri"/>
          <w:b/>
          <w:sz w:val="24"/>
          <w:szCs w:val="24"/>
        </w:rPr>
        <w:t>.</w:t>
      </w:r>
      <w:r w:rsidRPr="005B1750">
        <w:rPr>
          <w:rFonts w:cs="Calibri"/>
          <w:sz w:val="24"/>
          <w:szCs w:val="24"/>
        </w:rPr>
        <w:t xml:space="preserve"> </w:t>
      </w:r>
    </w:p>
    <w:p w:rsidR="00E05264" w:rsidRPr="005B1750" w:rsidRDefault="00E05264" w:rsidP="00E05264">
      <w:pPr>
        <w:pStyle w:val="Default"/>
        <w:jc w:val="both"/>
        <w:rPr>
          <w:color w:val="auto"/>
        </w:rPr>
      </w:pPr>
      <w:r w:rsidRPr="005B1750">
        <w:rPr>
          <w:color w:val="auto"/>
        </w:rPr>
        <w:t>Versare la quota sul c/c postale n. 50447697, intestato a: A.I.I.G.– Sezione Abruzzo, viale America 58, 64026 - Roseto degli Abruzzi o con bonifico (IBAN IT96R0760115400000050447697).</w:t>
      </w:r>
    </w:p>
    <w:p w:rsidR="00E05264" w:rsidRDefault="00E05264" w:rsidP="00E05264">
      <w:pPr>
        <w:pStyle w:val="Default"/>
        <w:spacing w:line="276" w:lineRule="auto"/>
        <w:rPr>
          <w:rFonts w:ascii="Arial" w:hAnsi="Arial" w:cs="Arial"/>
          <w:color w:val="5B5B5B"/>
          <w:sz w:val="21"/>
          <w:szCs w:val="21"/>
        </w:rPr>
      </w:pPr>
      <w:r w:rsidRPr="00B02792">
        <w:rPr>
          <w:rFonts w:ascii="Arial" w:hAnsi="Arial" w:cs="Arial"/>
          <w:color w:val="5B5B5B"/>
          <w:sz w:val="21"/>
          <w:szCs w:val="21"/>
        </w:rPr>
        <w:t xml:space="preserve"> </w:t>
      </w:r>
    </w:p>
    <w:p w:rsidR="00E05264" w:rsidRPr="005B1750" w:rsidRDefault="00E05264" w:rsidP="00E05264">
      <w:pPr>
        <w:pStyle w:val="NormaleWeb"/>
        <w:shd w:val="clear" w:color="auto" w:fill="FFFFFF"/>
        <w:spacing w:after="0"/>
        <w:rPr>
          <w:rFonts w:ascii="Calibri" w:hAnsi="Calibri" w:cs="Calibri"/>
          <w:color w:val="000000"/>
        </w:rPr>
      </w:pPr>
      <w:r w:rsidRPr="005B1750">
        <w:rPr>
          <w:rFonts w:ascii="Calibri" w:hAnsi="Calibri" w:cs="Calibri"/>
          <w:color w:val="000000"/>
        </w:rPr>
        <w:br/>
      </w:r>
    </w:p>
    <w:p w:rsidR="00E05264" w:rsidRPr="00791C79" w:rsidRDefault="00E05264" w:rsidP="00A77874">
      <w:pPr>
        <w:shd w:val="clear" w:color="auto" w:fill="FFFFFF"/>
        <w:spacing w:after="100" w:afterAutospacing="1" w:line="276" w:lineRule="auto"/>
        <w:ind w:right="0"/>
        <w:rPr>
          <w:rFonts w:eastAsia="Times New Roman" w:cstheme="minorHAnsi"/>
          <w:lang w:eastAsia="it-IT"/>
        </w:rPr>
      </w:pPr>
    </w:p>
    <w:p w:rsidR="003353EA" w:rsidRDefault="003353EA" w:rsidP="0033654A">
      <w:bookmarkStart w:id="0" w:name="_GoBack"/>
      <w:bookmarkEnd w:id="0"/>
    </w:p>
    <w:sectPr w:rsidR="003353EA" w:rsidSect="00516BC2">
      <w:pgSz w:w="11906" w:h="16838" w:code="9"/>
      <w:pgMar w:top="1021" w:right="737" w:bottom="28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2D79"/>
    <w:multiLevelType w:val="hybridMultilevel"/>
    <w:tmpl w:val="6582C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4B7A02"/>
    <w:multiLevelType w:val="hybridMultilevel"/>
    <w:tmpl w:val="9184EA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EF7A6B"/>
    <w:multiLevelType w:val="hybridMultilevel"/>
    <w:tmpl w:val="6172E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0747BD"/>
    <w:multiLevelType w:val="hybridMultilevel"/>
    <w:tmpl w:val="285A8B96"/>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E6"/>
    <w:rsid w:val="00043BE3"/>
    <w:rsid w:val="0007026C"/>
    <w:rsid w:val="00186980"/>
    <w:rsid w:val="001E24E6"/>
    <w:rsid w:val="00294928"/>
    <w:rsid w:val="003353EA"/>
    <w:rsid w:val="0033654A"/>
    <w:rsid w:val="00370CB6"/>
    <w:rsid w:val="0038670D"/>
    <w:rsid w:val="003F4225"/>
    <w:rsid w:val="004472BD"/>
    <w:rsid w:val="00516BC2"/>
    <w:rsid w:val="00597153"/>
    <w:rsid w:val="00611E18"/>
    <w:rsid w:val="00676583"/>
    <w:rsid w:val="00690C75"/>
    <w:rsid w:val="006B0E50"/>
    <w:rsid w:val="00772D5A"/>
    <w:rsid w:val="00791C79"/>
    <w:rsid w:val="00791F2D"/>
    <w:rsid w:val="007E51EB"/>
    <w:rsid w:val="00976703"/>
    <w:rsid w:val="00A14832"/>
    <w:rsid w:val="00A77874"/>
    <w:rsid w:val="00B426E7"/>
    <w:rsid w:val="00D20449"/>
    <w:rsid w:val="00D52074"/>
    <w:rsid w:val="00DE11C6"/>
    <w:rsid w:val="00E05264"/>
    <w:rsid w:val="00E15C09"/>
    <w:rsid w:val="00E41CEA"/>
    <w:rsid w:val="00E73116"/>
    <w:rsid w:val="00E956FC"/>
    <w:rsid w:val="00FD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50"/>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670D"/>
    <w:pPr>
      <w:autoSpaceDE w:val="0"/>
      <w:autoSpaceDN w:val="0"/>
      <w:adjustRightInd w:val="0"/>
      <w:spacing w:after="0"/>
      <w:ind w:right="0"/>
    </w:pPr>
    <w:rPr>
      <w:rFonts w:ascii="Calibri" w:eastAsia="Calibri" w:hAnsi="Calibri" w:cs="Calibri"/>
      <w:color w:val="000000"/>
      <w:sz w:val="24"/>
      <w:szCs w:val="24"/>
    </w:rPr>
  </w:style>
  <w:style w:type="paragraph" w:styleId="Testofumetto">
    <w:name w:val="Balloon Text"/>
    <w:basedOn w:val="Normale"/>
    <w:link w:val="TestofumettoCarattere"/>
    <w:uiPriority w:val="99"/>
    <w:semiHidden/>
    <w:unhideWhenUsed/>
    <w:rsid w:val="003867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670D"/>
    <w:rPr>
      <w:rFonts w:ascii="Tahoma" w:hAnsi="Tahoma" w:cs="Tahoma"/>
      <w:sz w:val="16"/>
      <w:szCs w:val="16"/>
    </w:rPr>
  </w:style>
  <w:style w:type="paragraph" w:styleId="Paragrafoelenco">
    <w:name w:val="List Paragraph"/>
    <w:basedOn w:val="Normale"/>
    <w:uiPriority w:val="34"/>
    <w:qFormat/>
    <w:rsid w:val="00690C75"/>
    <w:pPr>
      <w:ind w:left="720"/>
      <w:contextualSpacing/>
    </w:pPr>
  </w:style>
  <w:style w:type="paragraph" w:styleId="NormaleWeb">
    <w:name w:val="Normal (Web)"/>
    <w:basedOn w:val="Normale"/>
    <w:uiPriority w:val="99"/>
    <w:rsid w:val="00B426E7"/>
    <w:pPr>
      <w:suppressAutoHyphens/>
      <w:autoSpaceDN w:val="0"/>
      <w:ind w:right="0"/>
      <w:textAlignment w:val="baseline"/>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91C79"/>
    <w:rPr>
      <w:b/>
      <w:bCs/>
    </w:rPr>
  </w:style>
  <w:style w:type="character" w:styleId="Enfasicorsivo">
    <w:name w:val="Emphasis"/>
    <w:basedOn w:val="Carpredefinitoparagrafo"/>
    <w:uiPriority w:val="20"/>
    <w:qFormat/>
    <w:rsid w:val="00791C79"/>
    <w:rPr>
      <w:i/>
      <w:iCs/>
    </w:rPr>
  </w:style>
  <w:style w:type="character" w:styleId="Collegamentoipertestuale">
    <w:name w:val="Hyperlink"/>
    <w:uiPriority w:val="99"/>
    <w:semiHidden/>
    <w:unhideWhenUsed/>
    <w:rsid w:val="00E052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50"/>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670D"/>
    <w:pPr>
      <w:autoSpaceDE w:val="0"/>
      <w:autoSpaceDN w:val="0"/>
      <w:adjustRightInd w:val="0"/>
      <w:spacing w:after="0"/>
      <w:ind w:right="0"/>
    </w:pPr>
    <w:rPr>
      <w:rFonts w:ascii="Calibri" w:eastAsia="Calibri" w:hAnsi="Calibri" w:cs="Calibri"/>
      <w:color w:val="000000"/>
      <w:sz w:val="24"/>
      <w:szCs w:val="24"/>
    </w:rPr>
  </w:style>
  <w:style w:type="paragraph" w:styleId="Testofumetto">
    <w:name w:val="Balloon Text"/>
    <w:basedOn w:val="Normale"/>
    <w:link w:val="TestofumettoCarattere"/>
    <w:uiPriority w:val="99"/>
    <w:semiHidden/>
    <w:unhideWhenUsed/>
    <w:rsid w:val="003867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670D"/>
    <w:rPr>
      <w:rFonts w:ascii="Tahoma" w:hAnsi="Tahoma" w:cs="Tahoma"/>
      <w:sz w:val="16"/>
      <w:szCs w:val="16"/>
    </w:rPr>
  </w:style>
  <w:style w:type="paragraph" w:styleId="Paragrafoelenco">
    <w:name w:val="List Paragraph"/>
    <w:basedOn w:val="Normale"/>
    <w:uiPriority w:val="34"/>
    <w:qFormat/>
    <w:rsid w:val="00690C75"/>
    <w:pPr>
      <w:ind w:left="720"/>
      <w:contextualSpacing/>
    </w:pPr>
  </w:style>
  <w:style w:type="paragraph" w:styleId="NormaleWeb">
    <w:name w:val="Normal (Web)"/>
    <w:basedOn w:val="Normale"/>
    <w:uiPriority w:val="99"/>
    <w:rsid w:val="00B426E7"/>
    <w:pPr>
      <w:suppressAutoHyphens/>
      <w:autoSpaceDN w:val="0"/>
      <w:ind w:right="0"/>
      <w:textAlignment w:val="baseline"/>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91C79"/>
    <w:rPr>
      <w:b/>
      <w:bCs/>
    </w:rPr>
  </w:style>
  <w:style w:type="character" w:styleId="Enfasicorsivo">
    <w:name w:val="Emphasis"/>
    <w:basedOn w:val="Carpredefinitoparagrafo"/>
    <w:uiPriority w:val="20"/>
    <w:qFormat/>
    <w:rsid w:val="00791C79"/>
    <w:rPr>
      <w:i/>
      <w:iCs/>
    </w:rPr>
  </w:style>
  <w:style w:type="character" w:styleId="Collegamentoipertestuale">
    <w:name w:val="Hyperlink"/>
    <w:uiPriority w:val="99"/>
    <w:semiHidden/>
    <w:unhideWhenUsed/>
    <w:rsid w:val="00E05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7543">
      <w:bodyDiv w:val="1"/>
      <w:marLeft w:val="0"/>
      <w:marRight w:val="0"/>
      <w:marTop w:val="0"/>
      <w:marBottom w:val="0"/>
      <w:divBdr>
        <w:top w:val="none" w:sz="0" w:space="0" w:color="auto"/>
        <w:left w:val="none" w:sz="0" w:space="0" w:color="auto"/>
        <w:bottom w:val="none" w:sz="0" w:space="0" w:color="auto"/>
        <w:right w:val="none" w:sz="0" w:space="0" w:color="auto"/>
      </w:divBdr>
    </w:div>
    <w:div w:id="14897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riatourism.it/-/piazza-grande-gubbio" TargetMode="External"/><Relationship Id="rId13" Type="http://schemas.openxmlformats.org/officeDocument/2006/relationships/hyperlink" Target="https://www.umbriatourism.it/it/web/umbria/-/un-viaggio-nella-natura-alla-scoperta-del-parco-del-monte-cucco" TargetMode="External"/><Relationship Id="rId18" Type="http://schemas.openxmlformats.org/officeDocument/2006/relationships/hyperlink" Target="mailto:agnese.petrelli@yahoo.it" TargetMode="External"/><Relationship Id="rId3" Type="http://schemas.microsoft.com/office/2007/relationships/stylesWithEffects" Target="stylesWithEffects.xml"/><Relationship Id="rId7" Type="http://schemas.openxmlformats.org/officeDocument/2006/relationships/hyperlink" Target="https://www.umbriatourism.it/-/palazzo-dei-consoli" TargetMode="External"/><Relationship Id="rId12" Type="http://schemas.openxmlformats.org/officeDocument/2006/relationships/hyperlink" Target="https://www.umbriatourism.it/-/piazza-quaranta-martiri-e-logge-dei-tiratori-gubbio" TargetMode="External"/><Relationship Id="rId17" Type="http://schemas.openxmlformats.org/officeDocument/2006/relationships/hyperlink" Target="http://www.aiigabruzzo.it/" TargetMode="External"/><Relationship Id="rId2" Type="http://schemas.openxmlformats.org/officeDocument/2006/relationships/styles" Target="styles.xml"/><Relationship Id="rId16" Type="http://schemas.openxmlformats.org/officeDocument/2006/relationships/hyperlink" Target="https://www.umbriatourism.it/-/basilica-di-sant-ubal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umbriatourism.it/-/chiesa-di-santa-maria-nuova" TargetMode="External"/><Relationship Id="rId5" Type="http://schemas.openxmlformats.org/officeDocument/2006/relationships/webSettings" Target="webSettings.xml"/><Relationship Id="rId15" Type="http://schemas.openxmlformats.org/officeDocument/2006/relationships/hyperlink" Target="https://www.umbriatourism.it/-/teatro-romano-gubbio" TargetMode="External"/><Relationship Id="rId10" Type="http://schemas.openxmlformats.org/officeDocument/2006/relationships/hyperlink" Target="https://www.umbriatourism.it/-/cattedrale-dei-santi-mariano-e-giacomo-gubb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briatourism.it/-/palazzo-dei-priori-gubbio" TargetMode="External"/><Relationship Id="rId14" Type="http://schemas.openxmlformats.org/officeDocument/2006/relationships/hyperlink" Target="https://www.umbriatourism.it/-/gola-del-bottacc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2022-11-13T10:56:00Z</dcterms:created>
  <dcterms:modified xsi:type="dcterms:W3CDTF">2022-11-13T10:56:00Z</dcterms:modified>
</cp:coreProperties>
</file>